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7D4E4E67"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w:t>
      </w:r>
      <w:r w:rsidR="008D6121">
        <w:rPr>
          <w:rFonts w:ascii="Arial" w:hAnsi="Arial" w:cs="Arial" w:hint="eastAsia"/>
          <w:b/>
          <w:bCs/>
          <w:sz w:val="28"/>
          <w:lang w:eastAsia="ko-KR"/>
        </w:rPr>
        <w:t>3</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B12BEB" w:rsidRPr="00B12BEB">
        <w:rPr>
          <w:rFonts w:ascii="Arial" w:hAnsi="Arial" w:cs="Arial"/>
          <w:b/>
          <w:bCs/>
          <w:sz w:val="28"/>
        </w:rPr>
        <w:t>R1-2508393</w:t>
      </w:r>
    </w:p>
    <w:p w14:paraId="6C6C9E42" w14:textId="0C1E534E" w:rsidR="00525D9C" w:rsidRPr="00C81F96" w:rsidRDefault="0087785E" w:rsidP="00525D9C">
      <w:pPr>
        <w:tabs>
          <w:tab w:val="center" w:pos="4536"/>
          <w:tab w:val="right" w:pos="9072"/>
        </w:tabs>
        <w:rPr>
          <w:rFonts w:ascii="Arial" w:hAnsi="Arial" w:cs="Arial"/>
          <w:b/>
          <w:bCs/>
          <w:sz w:val="28"/>
          <w:lang w:val="de-DE"/>
        </w:rPr>
      </w:pPr>
      <w:r w:rsidRPr="00210159">
        <w:rPr>
          <w:rFonts w:ascii="Arial" w:hAnsi="Arial" w:cs="Arial" w:hint="eastAsia"/>
          <w:b/>
          <w:bCs/>
          <w:sz w:val="28"/>
          <w:lang w:val="en-US"/>
        </w:rPr>
        <w:t>Dal</w:t>
      </w:r>
      <w:r>
        <w:rPr>
          <w:rFonts w:ascii="Arial" w:eastAsia="DengXian" w:hAnsi="Arial" w:cs="Arial" w:hint="eastAsia"/>
          <w:b/>
          <w:bCs/>
          <w:sz w:val="28"/>
          <w:lang w:val="en-US"/>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rPr>
        <w:t xml:space="preserve">v </w:t>
      </w:r>
      <w:r w:rsidRPr="007F48FC">
        <w:rPr>
          <w:rFonts w:ascii="Arial" w:hAnsi="Arial" w:cs="Arial" w:hint="eastAsia"/>
          <w:b/>
          <w:bCs/>
          <w:sz w:val="28"/>
          <w:lang w:val="en-US"/>
        </w:rPr>
        <w:t>1</w:t>
      </w:r>
      <w:r>
        <w:rPr>
          <w:rFonts w:ascii="Arial" w:eastAsia="DengXian" w:hAnsi="Arial" w:cs="Arial" w:hint="eastAsia"/>
          <w:b/>
          <w:bCs/>
          <w:sz w:val="28"/>
          <w:lang w:val="en-US"/>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DengXian" w:hAnsi="Arial" w:cs="Arial"/>
          <w:b/>
          <w:bCs/>
          <w:sz w:val="28"/>
          <w:lang w:val="en-US"/>
        </w:rPr>
        <w:t>21</w:t>
      </w:r>
      <w:r w:rsidRPr="007F48FC">
        <w:rPr>
          <w:rFonts w:ascii="Arial" w:hAnsi="Arial" w:cs="Arial"/>
          <w:b/>
          <w:bCs/>
          <w:sz w:val="28"/>
          <w:lang w:val="en-US"/>
        </w:rPr>
        <w:t>st, 2025</w:t>
      </w:r>
    </w:p>
    <w:bookmarkEnd w:id="0"/>
    <w:p w14:paraId="1F350865" w14:textId="77777777" w:rsidR="00197EC1" w:rsidRPr="00E53809" w:rsidRDefault="00197EC1" w:rsidP="00197EC1">
      <w:pPr>
        <w:pStyle w:val="a9"/>
        <w:rPr>
          <w:lang w:val="en-GB"/>
        </w:rPr>
      </w:pPr>
    </w:p>
    <w:p w14:paraId="508FC223" w14:textId="6A6619BC"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C51CF0">
        <w:rPr>
          <w:rFonts w:ascii="Arial" w:hAnsi="Arial" w:hint="eastAsia"/>
          <w:sz w:val="24"/>
          <w:lang w:val="en-US" w:eastAsia="ko-KR"/>
        </w:rPr>
        <w:t>1</w:t>
      </w:r>
      <w:r w:rsidR="0064682C">
        <w:rPr>
          <w:rFonts w:ascii="Arial" w:hAnsi="Arial" w:hint="eastAsia"/>
          <w:sz w:val="24"/>
          <w:lang w:val="en-US" w:eastAsia="ko-KR"/>
        </w:rPr>
        <w:t>0</w:t>
      </w:r>
      <w:r w:rsidR="00071AA2">
        <w:rPr>
          <w:rFonts w:ascii="Arial" w:hAnsi="Arial"/>
          <w:sz w:val="24"/>
          <w:lang w:val="en-US"/>
        </w:rPr>
        <w:t>.</w:t>
      </w:r>
      <w:r w:rsidR="0064682C">
        <w:rPr>
          <w:rFonts w:ascii="Arial" w:hAnsi="Arial" w:hint="eastAsia"/>
          <w:sz w:val="24"/>
          <w:lang w:val="en-US" w:eastAsia="ko-KR"/>
        </w:rPr>
        <w:t>4</w:t>
      </w:r>
      <w:r w:rsidR="00525D9C">
        <w:rPr>
          <w:rFonts w:ascii="Arial" w:hAnsi="Arial" w:hint="eastAsia"/>
          <w:sz w:val="24"/>
          <w:lang w:val="en-US" w:eastAsia="ko-KR"/>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B55F471"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64682C">
        <w:rPr>
          <w:rFonts w:ascii="Arial" w:hAnsi="Arial" w:hint="eastAsia"/>
          <w:sz w:val="24"/>
          <w:lang w:eastAsia="ko-KR"/>
        </w:rPr>
        <w:t>coverage enhancement</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05CEE266" w14:textId="233689D3" w:rsidR="00A56BAB" w:rsidRDefault="00CC4802" w:rsidP="00A56BAB">
      <w:pPr>
        <w:rPr>
          <w:rFonts w:cs="Arial"/>
          <w:szCs w:val="28"/>
          <w:lang w:val="en-US" w:eastAsia="ko-KR"/>
        </w:rPr>
      </w:pPr>
      <w:r w:rsidRPr="00CC4802">
        <w:rPr>
          <w:rFonts w:cs="Arial"/>
          <w:szCs w:val="28"/>
          <w:lang w:val="en-US" w:eastAsia="ko-KR"/>
        </w:rPr>
        <w:t>The Work Item Description (WID) for “Coverage enhancements for NR Phase 3” in 3GPP Release 20 has been approved, and the following objectives have been included in the WID [1].</w:t>
      </w:r>
    </w:p>
    <w:tbl>
      <w:tblPr>
        <w:tblStyle w:val="aa"/>
        <w:tblW w:w="0" w:type="auto"/>
        <w:tblLook w:val="04A0" w:firstRow="1" w:lastRow="0" w:firstColumn="1" w:lastColumn="0" w:noHBand="0" w:noVBand="1"/>
      </w:tblPr>
      <w:tblGrid>
        <w:gridCol w:w="9629"/>
      </w:tblGrid>
      <w:tr w:rsidR="001B7FEC" w14:paraId="17B7C0B6" w14:textId="77777777" w:rsidTr="001B7FEC">
        <w:tc>
          <w:tcPr>
            <w:tcW w:w="9629" w:type="dxa"/>
          </w:tcPr>
          <w:p w14:paraId="0826FB35" w14:textId="77777777" w:rsidR="001B7FEC" w:rsidRPr="00FB7163" w:rsidRDefault="001B7FEC" w:rsidP="001B7FEC">
            <w:pPr>
              <w:overflowPunct/>
              <w:autoSpaceDE/>
              <w:autoSpaceDN/>
              <w:adjustRightInd/>
              <w:spacing w:before="50" w:afterLines="50" w:line="240" w:lineRule="atLeast"/>
              <w:textAlignment w:val="auto"/>
              <w:rPr>
                <w:b/>
                <w:bCs/>
                <w:kern w:val="2"/>
                <w:u w:val="single"/>
                <w:lang w:val="en-US" w:eastAsia="ko-KR"/>
              </w:rPr>
            </w:pPr>
            <w:r w:rsidRPr="00FB7163">
              <w:rPr>
                <w:b/>
                <w:bCs/>
                <w:u w:val="single"/>
                <w:lang w:eastAsia="ja-JP"/>
              </w:rPr>
              <w:t>Objective</w:t>
            </w:r>
          </w:p>
          <w:p w14:paraId="5A7FD574" w14:textId="77777777" w:rsidR="001B7FEC" w:rsidRPr="003311E0" w:rsidRDefault="001B7FEC" w:rsidP="001B7FEC">
            <w:pPr>
              <w:tabs>
                <w:tab w:val="left" w:pos="6565"/>
              </w:tabs>
              <w:spacing w:afterLines="50"/>
              <w:rPr>
                <w:bCs/>
              </w:rPr>
            </w:pPr>
            <w:r w:rsidRPr="003311E0">
              <w:rPr>
                <w:bCs/>
              </w:rPr>
              <w:t>The detailed objectives</w:t>
            </w:r>
            <w:r>
              <w:rPr>
                <w:bCs/>
              </w:rPr>
              <w:t xml:space="preserve"> </w:t>
            </w:r>
            <w:r>
              <w:rPr>
                <w:rFonts w:hint="eastAsia"/>
                <w:bCs/>
              </w:rPr>
              <w:t>for</w:t>
            </w:r>
            <w:r>
              <w:rPr>
                <w:bCs/>
              </w:rPr>
              <w:t xml:space="preserve"> </w:t>
            </w:r>
            <w:r>
              <w:rPr>
                <w:rFonts w:hint="eastAsia"/>
                <w:bCs/>
              </w:rPr>
              <w:t>coverage enhancement of this work item include</w:t>
            </w:r>
            <w:r>
              <w:rPr>
                <w:bCs/>
              </w:rPr>
              <w:t>:</w:t>
            </w:r>
            <w:r>
              <w:rPr>
                <w:bCs/>
              </w:rPr>
              <w:tab/>
            </w:r>
          </w:p>
          <w:p w14:paraId="752C9BA1" w14:textId="77777777" w:rsidR="001B7FEC" w:rsidRPr="007052B9" w:rsidRDefault="001B7FEC" w:rsidP="001B7FEC">
            <w:pPr>
              <w:numPr>
                <w:ilvl w:val="0"/>
                <w:numId w:val="30"/>
              </w:numPr>
              <w:overflowPunct/>
              <w:autoSpaceDE/>
              <w:autoSpaceDN/>
              <w:adjustRightInd/>
              <w:spacing w:before="120" w:line="276" w:lineRule="auto"/>
              <w:textAlignment w:val="auto"/>
              <w:rPr>
                <w:lang w:val="en-US"/>
              </w:rPr>
            </w:pPr>
            <w:r w:rsidRPr="00FB7163">
              <w:rPr>
                <w:highlight w:val="yellow"/>
                <w:lang w:val="en-US"/>
              </w:rPr>
              <w:t>Specify following PRACH coverage enhancements</w:t>
            </w:r>
            <w:r w:rsidRPr="007052B9">
              <w:rPr>
                <w:lang w:val="en-US"/>
              </w:rPr>
              <w:t xml:space="preserve"> [RAN1, RAN2]</w:t>
            </w:r>
          </w:p>
          <w:p w14:paraId="4B5B5D2F" w14:textId="77777777" w:rsidR="001B7FEC" w:rsidRPr="007052B9" w:rsidRDefault="001B7FEC" w:rsidP="001B7FEC">
            <w:pPr>
              <w:numPr>
                <w:ilvl w:val="1"/>
                <w:numId w:val="30"/>
              </w:numPr>
              <w:overflowPunct/>
              <w:autoSpaceDE/>
              <w:autoSpaceDN/>
              <w:adjustRightInd/>
              <w:spacing w:before="120" w:line="276" w:lineRule="auto"/>
              <w:textAlignment w:val="auto"/>
              <w:rPr>
                <w:lang w:val="en-US"/>
              </w:rPr>
            </w:pPr>
            <w:r w:rsidRPr="00FB7163">
              <w:rPr>
                <w:highlight w:val="yellow"/>
                <w:lang w:val="en-US"/>
              </w:rPr>
              <w:t>Multiple PRACH transmissions with different Tx beams for 4-step RACH procedure</w:t>
            </w:r>
            <w:r w:rsidRPr="007052B9">
              <w:rPr>
                <w:lang w:val="en-US"/>
              </w:rPr>
              <w:t xml:space="preserve">. </w:t>
            </w:r>
          </w:p>
          <w:p w14:paraId="0B12AAEB" w14:textId="77777777" w:rsidR="001B7FEC" w:rsidRPr="007052B9" w:rsidRDefault="001B7FEC" w:rsidP="001B7FEC">
            <w:pPr>
              <w:numPr>
                <w:ilvl w:val="2"/>
                <w:numId w:val="30"/>
              </w:numPr>
              <w:overflowPunct/>
              <w:autoSpaceDE/>
              <w:autoSpaceDN/>
              <w:adjustRightInd/>
              <w:spacing w:before="120" w:line="276" w:lineRule="auto"/>
              <w:textAlignment w:val="auto"/>
              <w:rPr>
                <w:lang w:val="en-US"/>
              </w:rPr>
            </w:pPr>
            <w:r w:rsidRPr="00FB7163">
              <w:rPr>
                <w:highlight w:val="yellow"/>
                <w:lang w:val="en-US"/>
              </w:rPr>
              <w:t>UE may receive UL beam information after transmission of MSG1</w:t>
            </w:r>
          </w:p>
          <w:p w14:paraId="6633C0DA" w14:textId="77777777" w:rsidR="001B7FEC" w:rsidRPr="007052B9" w:rsidRDefault="001B7FEC" w:rsidP="001B7FEC">
            <w:pPr>
              <w:numPr>
                <w:ilvl w:val="3"/>
                <w:numId w:val="30"/>
              </w:numPr>
              <w:overflowPunct/>
              <w:autoSpaceDE/>
              <w:autoSpaceDN/>
              <w:adjustRightInd/>
              <w:spacing w:before="120" w:line="276" w:lineRule="auto"/>
              <w:textAlignment w:val="auto"/>
              <w:rPr>
                <w:lang w:val="en-US"/>
              </w:rPr>
            </w:pPr>
            <w:r w:rsidRPr="00FB7163">
              <w:rPr>
                <w:highlight w:val="yellow"/>
                <w:lang w:val="en-US"/>
              </w:rPr>
              <w:t>UL beam information is to assist the UE decision on Msg3 beam selection</w:t>
            </w:r>
            <w:r w:rsidRPr="007052B9">
              <w:rPr>
                <w:lang w:val="en-US"/>
              </w:rPr>
              <w:t xml:space="preserve">. </w:t>
            </w:r>
          </w:p>
          <w:p w14:paraId="6A7A4FF9"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 xml:space="preserve">Note 1: “different Tx beams” is for the purpose of future RAN1 discussions </w:t>
            </w:r>
          </w:p>
          <w:p w14:paraId="715AE90F"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Note 2: The enhancements of PRACH are targeting for FR2 and can also apply to FR1 when applicable.</w:t>
            </w:r>
          </w:p>
          <w:p w14:paraId="47ABC9FA"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Note 3: The enhancements of PRACH are targeting short PRACH formats and can also apply to other formats when applicable.</w:t>
            </w:r>
          </w:p>
          <w:p w14:paraId="24705A75"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Note 4: The PRACH repetitions are transmitted over ROs associated with the same SSB.</w:t>
            </w:r>
          </w:p>
          <w:p w14:paraId="054AFDCB"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Note 5: The procedure for repetitions of a PRACH transmission is as in Rel-18</w:t>
            </w:r>
          </w:p>
          <w:p w14:paraId="28F70C92" w14:textId="77777777" w:rsidR="001B7FEC" w:rsidRPr="00772B85" w:rsidRDefault="001B7FEC" w:rsidP="001B7FEC">
            <w:pPr>
              <w:numPr>
                <w:ilvl w:val="0"/>
                <w:numId w:val="30"/>
              </w:numPr>
              <w:overflowPunct/>
              <w:autoSpaceDE/>
              <w:autoSpaceDN/>
              <w:adjustRightInd/>
              <w:spacing w:before="120" w:line="276" w:lineRule="auto"/>
              <w:textAlignment w:val="auto"/>
              <w:rPr>
                <w:lang w:val="en-US"/>
              </w:rPr>
            </w:pPr>
            <w:r w:rsidRPr="00772B85">
              <w:rPr>
                <w:lang w:val="en-US"/>
              </w:rPr>
              <w:t>Specify enhancements to support PUSCH repetition scheduled by DCI 0_0 with C-RNTI [RAN1, RAN2]</w:t>
            </w:r>
          </w:p>
          <w:p w14:paraId="0AB68923" w14:textId="152EED3B" w:rsidR="001B7FEC" w:rsidRPr="001B7FEC" w:rsidRDefault="001B7FEC" w:rsidP="00A56BAB">
            <w:pPr>
              <w:numPr>
                <w:ilvl w:val="0"/>
                <w:numId w:val="30"/>
              </w:numPr>
              <w:overflowPunct/>
              <w:autoSpaceDE/>
              <w:autoSpaceDN/>
              <w:adjustRightInd/>
              <w:spacing w:before="120" w:line="276" w:lineRule="auto"/>
              <w:textAlignment w:val="auto"/>
              <w:rPr>
                <w:lang w:val="en-US"/>
              </w:rPr>
            </w:pPr>
            <w:r w:rsidRPr="00772B85">
              <w:rPr>
                <w:lang w:val="en-US"/>
              </w:rPr>
              <w:t>Specify enhancements to improve PUSCH coverage for higher uplink data rate by extending pi/2-BPSK to more MCS entries in MCS tables [RAN1]</w:t>
            </w:r>
          </w:p>
        </w:tc>
      </w:tr>
    </w:tbl>
    <w:p w14:paraId="27A18E06" w14:textId="77777777" w:rsidR="001B7FEC" w:rsidRDefault="001B7FEC" w:rsidP="00A56BAB">
      <w:pPr>
        <w:rPr>
          <w:rFonts w:cs="Arial"/>
          <w:szCs w:val="28"/>
          <w:lang w:val="en-US" w:eastAsia="ko-KR"/>
        </w:rPr>
      </w:pPr>
    </w:p>
    <w:p w14:paraId="045A6DBF" w14:textId="225A7B9F" w:rsidR="001B7FEC" w:rsidRDefault="00CC4802" w:rsidP="00A56BAB">
      <w:pPr>
        <w:rPr>
          <w:rFonts w:cs="Arial"/>
          <w:szCs w:val="28"/>
          <w:lang w:val="en-US" w:eastAsia="ko-KR"/>
        </w:rPr>
      </w:pPr>
      <w:r w:rsidRPr="00CC4802">
        <w:rPr>
          <w:rFonts w:cs="Arial"/>
          <w:szCs w:val="28"/>
          <w:lang w:val="en-US" w:eastAsia="ko-KR"/>
        </w:rPr>
        <w:t>Among the three objectives, this document focuses on the topic of “Multiple PRACH transmission with different Tx beam for 4-step RACH procedure” and provides a technical proposal for discussion.</w:t>
      </w:r>
    </w:p>
    <w:p w14:paraId="4B49DCE2" w14:textId="77777777" w:rsidR="001B7FEC" w:rsidRPr="00A56BAB" w:rsidRDefault="001B7FEC" w:rsidP="00A56BAB">
      <w:pPr>
        <w:rPr>
          <w:rFonts w:cs="Arial"/>
          <w:szCs w:val="28"/>
          <w:lang w:val="en-US" w:eastAsia="ko-KR"/>
        </w:rPr>
      </w:pPr>
    </w:p>
    <w:p w14:paraId="2A18F3F2" w14:textId="7FA59BB9" w:rsidR="00124837" w:rsidRDefault="0064682C" w:rsidP="00124837">
      <w:pPr>
        <w:pStyle w:val="1"/>
      </w:pPr>
      <w:bookmarkStart w:id="4" w:name="_Hlk193717573"/>
      <w:r>
        <w:rPr>
          <w:rFonts w:hint="eastAsia"/>
        </w:rPr>
        <w:t>Discussion</w:t>
      </w:r>
      <w:r w:rsidR="00FB7163">
        <w:rPr>
          <w:rFonts w:hint="eastAsia"/>
        </w:rPr>
        <w:t xml:space="preserve"> on </w:t>
      </w:r>
      <w:r w:rsidR="00FB7163" w:rsidRPr="00FB7163">
        <w:t>PRACH coverage enhancements</w:t>
      </w:r>
    </w:p>
    <w:bookmarkEnd w:id="4"/>
    <w:p w14:paraId="4E6EF997" w14:textId="3E2D6754" w:rsidR="00CC4802" w:rsidRPr="00CC4802" w:rsidRDefault="00CC4802" w:rsidP="00CC4802">
      <w:pPr>
        <w:rPr>
          <w:rFonts w:cs="Arial"/>
          <w:szCs w:val="28"/>
          <w:lang w:val="en-US" w:eastAsia="ko-KR"/>
        </w:rPr>
      </w:pPr>
      <w:r w:rsidRPr="00CC4802">
        <w:rPr>
          <w:rFonts w:cs="Arial"/>
          <w:szCs w:val="28"/>
          <w:lang w:val="en-US" w:eastAsia="ko-KR"/>
        </w:rPr>
        <w:t xml:space="preserve">In Release 18, normative work on PRACH coverage enhancement was conducted, and multiple PRACH transmissions with the same Tx beam were specified to improve PRACH coverage. For Release 20, normative work is ongoing to further enhance PRACH coverage by enabling multiple PRACH transmissions with different Tx beams for the 4-step RACH procedure. As noted in Note 5 of the WID objectives, this work is </w:t>
      </w:r>
      <w:r w:rsidRPr="00CC4802">
        <w:rPr>
          <w:rFonts w:cs="Arial"/>
          <w:szCs w:val="28"/>
          <w:lang w:val="en-US" w:eastAsia="ko-KR"/>
        </w:rPr>
        <w:lastRenderedPageBreak/>
        <w:t>expected to extend the operation specified for multiple PRACH transmissions with the same Tx beam in the Rel-18 CE WI to support different Tx beams.</w:t>
      </w:r>
    </w:p>
    <w:p w14:paraId="126A01E8" w14:textId="77777777" w:rsidR="00CC4802" w:rsidRPr="00CC4802" w:rsidRDefault="00CC4802" w:rsidP="00CC4802">
      <w:pPr>
        <w:rPr>
          <w:rFonts w:cs="Arial"/>
          <w:szCs w:val="28"/>
          <w:lang w:val="en-US" w:eastAsia="ko-KR"/>
        </w:rPr>
      </w:pPr>
    </w:p>
    <w:p w14:paraId="07D7D1EA" w14:textId="2C24C707" w:rsidR="00CC4802" w:rsidRPr="00CC4802" w:rsidRDefault="00CC4802" w:rsidP="00CC4802">
      <w:pPr>
        <w:rPr>
          <w:rFonts w:cs="Arial"/>
          <w:szCs w:val="28"/>
          <w:lang w:val="en-US" w:eastAsia="ko-KR"/>
        </w:rPr>
      </w:pPr>
      <w:r w:rsidRPr="00CC4802">
        <w:rPr>
          <w:rFonts w:cs="Arial"/>
          <w:szCs w:val="28"/>
          <w:lang w:val="en-US" w:eastAsia="ko-KR"/>
        </w:rPr>
        <w:t xml:space="preserve">To enable this enhancement, </w:t>
      </w:r>
      <w:r w:rsidR="006A65BB">
        <w:rPr>
          <w:rFonts w:cs="Arial" w:hint="eastAsia"/>
          <w:szCs w:val="28"/>
          <w:lang w:val="en-US" w:eastAsia="ko-KR"/>
        </w:rPr>
        <w:t xml:space="preserve">at least </w:t>
      </w:r>
      <w:r w:rsidRPr="00CC4802">
        <w:rPr>
          <w:rFonts w:cs="Arial"/>
          <w:szCs w:val="28"/>
          <w:lang w:val="en-US" w:eastAsia="ko-KR"/>
        </w:rPr>
        <w:t>the following four issues need to be discussed:</w:t>
      </w:r>
    </w:p>
    <w:p w14:paraId="7EA81B58" w14:textId="1917EF81" w:rsidR="00CC4802" w:rsidRPr="006A65BB" w:rsidRDefault="006A65BB" w:rsidP="006A65BB">
      <w:pPr>
        <w:ind w:leftChars="100" w:left="220"/>
        <w:rPr>
          <w:rFonts w:cs="Arial"/>
          <w:b/>
          <w:bCs/>
          <w:szCs w:val="28"/>
          <w:lang w:val="en-US" w:eastAsia="ko-KR"/>
        </w:rPr>
      </w:pPr>
      <w:r w:rsidRPr="006A65BB">
        <w:rPr>
          <w:rFonts w:cs="Arial" w:hint="eastAsia"/>
          <w:b/>
          <w:bCs/>
          <w:szCs w:val="28"/>
          <w:lang w:val="en-US" w:eastAsia="ko-KR"/>
        </w:rPr>
        <w:t xml:space="preserve">Q1) </w:t>
      </w:r>
      <w:r w:rsidRPr="006A65BB">
        <w:rPr>
          <w:rFonts w:cs="Arial"/>
          <w:b/>
          <w:bCs/>
          <w:szCs w:val="28"/>
          <w:lang w:val="en-US" w:eastAsia="ko-KR"/>
        </w:rPr>
        <w:t>How many different Tx beams should be supported for PRACH transmissions?</w:t>
      </w:r>
    </w:p>
    <w:p w14:paraId="5B3E9FA4" w14:textId="77777777" w:rsidR="006A65BB" w:rsidRPr="006A65BB" w:rsidRDefault="006A65BB" w:rsidP="006A65BB">
      <w:pPr>
        <w:ind w:leftChars="100" w:left="220"/>
        <w:rPr>
          <w:rFonts w:cs="Arial"/>
          <w:b/>
          <w:bCs/>
          <w:szCs w:val="28"/>
          <w:lang w:val="en-US" w:eastAsia="ko-KR"/>
        </w:rPr>
      </w:pPr>
      <w:r w:rsidRPr="006A65BB">
        <w:rPr>
          <w:rFonts w:cs="Arial"/>
          <w:b/>
          <w:bCs/>
          <w:szCs w:val="28"/>
          <w:lang w:val="en-US" w:eastAsia="ko-KR"/>
        </w:rPr>
        <w:t>Q2) How should power control be managed when multiple PRACH transmissions are performed with different Tx beams?</w:t>
      </w:r>
    </w:p>
    <w:p w14:paraId="7E0977D3" w14:textId="3D941FAA" w:rsidR="006A65BB" w:rsidRPr="006A65BB" w:rsidRDefault="006A65BB" w:rsidP="006A65BB">
      <w:pPr>
        <w:ind w:leftChars="100" w:left="220"/>
        <w:rPr>
          <w:rFonts w:cs="Arial"/>
          <w:b/>
          <w:bCs/>
          <w:szCs w:val="28"/>
          <w:lang w:val="en-US" w:eastAsia="ko-KR"/>
        </w:rPr>
      </w:pPr>
      <w:r w:rsidRPr="006A65BB">
        <w:rPr>
          <w:rFonts w:cs="Arial" w:hint="eastAsia"/>
          <w:b/>
          <w:bCs/>
          <w:szCs w:val="28"/>
          <w:lang w:val="en-US" w:eastAsia="ko-KR"/>
        </w:rPr>
        <w:t xml:space="preserve">Q3) </w:t>
      </w:r>
      <w:r w:rsidRPr="006A65BB">
        <w:rPr>
          <w:rFonts w:cs="Arial"/>
          <w:b/>
          <w:bCs/>
          <w:szCs w:val="28"/>
          <w:lang w:val="en-US" w:eastAsia="ko-KR"/>
        </w:rPr>
        <w:t>What are the possible methods for indicating which Tx beam the UE is using for PRACH transmission?</w:t>
      </w:r>
    </w:p>
    <w:p w14:paraId="6CDE43F2" w14:textId="0D9B0993" w:rsidR="00CC4802" w:rsidRPr="006A65BB" w:rsidRDefault="006A65BB" w:rsidP="006A65BB">
      <w:pPr>
        <w:ind w:leftChars="100" w:left="220"/>
        <w:rPr>
          <w:rFonts w:cs="Arial"/>
          <w:b/>
          <w:bCs/>
          <w:szCs w:val="28"/>
          <w:lang w:val="en-US" w:eastAsia="ko-KR"/>
        </w:rPr>
      </w:pPr>
      <w:r w:rsidRPr="006A65BB">
        <w:rPr>
          <w:rFonts w:cs="Arial" w:hint="eastAsia"/>
          <w:b/>
          <w:bCs/>
          <w:szCs w:val="28"/>
          <w:lang w:val="en-US" w:eastAsia="ko-KR"/>
        </w:rPr>
        <w:t xml:space="preserve">Q4) </w:t>
      </w:r>
      <w:r w:rsidRPr="006A65BB">
        <w:rPr>
          <w:rFonts w:cs="Arial"/>
          <w:b/>
          <w:bCs/>
          <w:szCs w:val="28"/>
          <w:lang w:val="en-US" w:eastAsia="ko-KR"/>
        </w:rPr>
        <w:t>How should the UE select the Tx beam for subsequent Msg3 PUSCH or PUCCH transmissions following PRACH?</w:t>
      </w:r>
      <w:r w:rsidR="00CC4802" w:rsidRPr="006A65BB">
        <w:rPr>
          <w:rFonts w:cs="Arial"/>
          <w:b/>
          <w:bCs/>
          <w:szCs w:val="28"/>
          <w:lang w:val="en-US" w:eastAsia="ko-KR"/>
        </w:rPr>
        <w:t xml:space="preserve"> </w:t>
      </w:r>
    </w:p>
    <w:p w14:paraId="600B0B0F" w14:textId="77777777" w:rsidR="00184D8B" w:rsidRDefault="00184D8B" w:rsidP="00CC4802">
      <w:pPr>
        <w:rPr>
          <w:rFonts w:cs="Arial"/>
          <w:szCs w:val="28"/>
          <w:lang w:val="en-US" w:eastAsia="ko-KR"/>
        </w:rPr>
      </w:pPr>
    </w:p>
    <w:p w14:paraId="06975F0A" w14:textId="77777777" w:rsidR="00772B85" w:rsidRDefault="00772B85" w:rsidP="00CC4802">
      <w:pPr>
        <w:rPr>
          <w:rFonts w:cs="Arial"/>
          <w:szCs w:val="28"/>
          <w:lang w:val="en-US" w:eastAsia="ko-KR"/>
        </w:rPr>
      </w:pPr>
    </w:p>
    <w:p w14:paraId="0948BD67" w14:textId="6CC71F26" w:rsidR="006A65BB" w:rsidRDefault="006A65BB" w:rsidP="006A65BB">
      <w:pPr>
        <w:pStyle w:val="2"/>
      </w:pPr>
      <w:r>
        <w:rPr>
          <w:rFonts w:hint="eastAsia"/>
        </w:rPr>
        <w:t xml:space="preserve">2.1 </w:t>
      </w:r>
      <w:r w:rsidR="00C24FCA" w:rsidRPr="00C24FCA">
        <w:t>Understanding of PRACH with Different Tx Beams</w:t>
      </w:r>
    </w:p>
    <w:p w14:paraId="540B7727" w14:textId="77777777" w:rsidR="000550DE" w:rsidRDefault="000550DE" w:rsidP="00772B85">
      <w:pPr>
        <w:rPr>
          <w:rFonts w:cs="Arial"/>
          <w:szCs w:val="28"/>
          <w:lang w:eastAsia="ko-KR"/>
        </w:rPr>
      </w:pPr>
      <w:r w:rsidRPr="000550DE">
        <w:rPr>
          <w:rFonts w:cs="Arial"/>
          <w:szCs w:val="28"/>
          <w:lang w:eastAsia="ko-KR"/>
        </w:rPr>
        <w:t xml:space="preserve">Since the RAN1#122bis meeting, discussions on multiple PRACH transmissions with different Tx beams have been initiated. In particular, RAN1 has discussed the understanding of PRACH transmissions using different Tx beams, including which Tx beam should be used. </w:t>
      </w:r>
    </w:p>
    <w:p w14:paraId="4341387D" w14:textId="21C1BBED" w:rsidR="00904581" w:rsidRDefault="000550DE" w:rsidP="00772B85">
      <w:pPr>
        <w:rPr>
          <w:rFonts w:cs="Arial" w:hint="eastAsia"/>
          <w:szCs w:val="28"/>
          <w:lang w:val="en-US" w:eastAsia="ko-KR"/>
        </w:rPr>
      </w:pPr>
      <w:r w:rsidRPr="000550DE">
        <w:rPr>
          <w:rFonts w:cs="Arial"/>
          <w:szCs w:val="28"/>
          <w:lang w:eastAsia="ko-KR"/>
        </w:rPr>
        <w:t>In the RAN1#122bis meeting, it was agreed that the determination of which Tx beam to use is up to UE implementation. In addition, it was agreed in the previous meeting that the maximum number of PRACH transmissions per RACH attempt is 8 [2].</w:t>
      </w:r>
    </w:p>
    <w:tbl>
      <w:tblPr>
        <w:tblStyle w:val="aa"/>
        <w:tblW w:w="0" w:type="auto"/>
        <w:tblLook w:val="04A0" w:firstRow="1" w:lastRow="0" w:firstColumn="1" w:lastColumn="0" w:noHBand="0" w:noVBand="1"/>
      </w:tblPr>
      <w:tblGrid>
        <w:gridCol w:w="9629"/>
      </w:tblGrid>
      <w:tr w:rsidR="00904581" w14:paraId="58A4F44C" w14:textId="77777777" w:rsidTr="00904581">
        <w:tc>
          <w:tcPr>
            <w:tcW w:w="9629" w:type="dxa"/>
          </w:tcPr>
          <w:p w14:paraId="6D8FE6FE" w14:textId="77777777" w:rsidR="00904581" w:rsidRPr="00E93CB7" w:rsidRDefault="00904581" w:rsidP="00904581">
            <w:pPr>
              <w:pStyle w:val="3GPPNormalText"/>
              <w:spacing w:after="0"/>
              <w:rPr>
                <w:b/>
                <w:bCs/>
                <w:sz w:val="20"/>
                <w:szCs w:val="20"/>
                <w:lang w:val="en-CA"/>
              </w:rPr>
            </w:pPr>
            <w:r w:rsidRPr="00E93CB7">
              <w:rPr>
                <w:b/>
                <w:bCs/>
                <w:sz w:val="20"/>
                <w:szCs w:val="20"/>
                <w:highlight w:val="green"/>
                <w:lang w:val="en-CA"/>
              </w:rPr>
              <w:t>Agreement</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(RAN1#122bis 2025.10)</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11</w:t>
            </w:r>
          </w:p>
          <w:p w14:paraId="449D7E1B" w14:textId="77777777" w:rsidR="00904581" w:rsidRPr="00E93CB7" w:rsidRDefault="00904581" w:rsidP="00904581">
            <w:pPr>
              <w:rPr>
                <w:color w:val="EE0000"/>
              </w:rPr>
            </w:pPr>
            <w:r w:rsidRPr="00E93CB7">
              <w:t xml:space="preserve">For the determination of Tx beam utilization for multiple PRACH transmissions with different Tx beams, </w:t>
            </w:r>
          </w:p>
          <w:p w14:paraId="68FBB7EF" w14:textId="77777777" w:rsidR="00904581" w:rsidRPr="00E93CB7" w:rsidRDefault="00904581" w:rsidP="00904581">
            <w:pPr>
              <w:numPr>
                <w:ilvl w:val="0"/>
                <w:numId w:val="51"/>
              </w:numPr>
              <w:overflowPunct/>
              <w:snapToGrid w:val="0"/>
              <w:spacing w:after="0"/>
              <w:ind w:left="442" w:hanging="442"/>
              <w:textAlignment w:val="auto"/>
              <w:rPr>
                <w:rFonts w:eastAsia="SimSun"/>
              </w:rPr>
            </w:pPr>
            <w:r w:rsidRPr="00E93CB7">
              <w:rPr>
                <w:rFonts w:eastAsia="SimSun"/>
              </w:rPr>
              <w:t>It is up to UE implementation to determine which Tx beams to use, subject to any necessary restriction</w:t>
            </w:r>
          </w:p>
          <w:p w14:paraId="1BCC3BC5" w14:textId="77777777" w:rsidR="00904581" w:rsidRPr="00E93CB7" w:rsidRDefault="00904581" w:rsidP="00904581">
            <w:pPr>
              <w:numPr>
                <w:ilvl w:val="1"/>
                <w:numId w:val="43"/>
              </w:numPr>
              <w:overflowPunct/>
              <w:snapToGrid w:val="0"/>
              <w:spacing w:after="0"/>
              <w:textAlignment w:val="auto"/>
            </w:pPr>
            <w:r w:rsidRPr="00E93CB7">
              <w:t>FFS: any necessary restriction</w:t>
            </w:r>
          </w:p>
          <w:p w14:paraId="051DB648" w14:textId="77777777" w:rsidR="00904581" w:rsidRPr="00E93CB7" w:rsidRDefault="00904581" w:rsidP="00904581">
            <w:pPr>
              <w:numPr>
                <w:ilvl w:val="0"/>
                <w:numId w:val="51"/>
              </w:numPr>
              <w:overflowPunct/>
              <w:snapToGrid w:val="0"/>
              <w:spacing w:after="0"/>
              <w:ind w:left="442" w:hanging="442"/>
              <w:textAlignment w:val="auto"/>
              <w:rPr>
                <w:rFonts w:eastAsia="SimSun"/>
              </w:rPr>
            </w:pPr>
            <w:r w:rsidRPr="00E93CB7">
              <w:rPr>
                <w:rFonts w:eastAsia="SimSun"/>
              </w:rPr>
              <w:t>FFS: whether/how gNB can configure UE to use same Tx beams in part of the PRACH transmissions</w:t>
            </w:r>
          </w:p>
          <w:p w14:paraId="2EA533BD" w14:textId="77777777" w:rsidR="00904581" w:rsidRPr="00AA3A3F" w:rsidRDefault="00904581" w:rsidP="00904581">
            <w:pPr>
              <w:rPr>
                <w:rFonts w:eastAsiaTheme="minorEastAsia"/>
                <w:iCs/>
                <w:lang w:eastAsia="ko-KR"/>
              </w:rPr>
            </w:pPr>
          </w:p>
          <w:p w14:paraId="12BEA258" w14:textId="3DF113ED" w:rsidR="00904581" w:rsidRPr="006C522B" w:rsidRDefault="00904581" w:rsidP="00904581">
            <w:pPr>
              <w:pStyle w:val="3GPPNormalText"/>
              <w:spacing w:after="0"/>
              <w:rPr>
                <w:b/>
                <w:bCs/>
                <w:sz w:val="20"/>
                <w:szCs w:val="20"/>
                <w:highlight w:val="green"/>
                <w:lang w:val="en-CA"/>
              </w:rPr>
            </w:pPr>
            <w:r w:rsidRPr="006C522B">
              <w:rPr>
                <w:b/>
                <w:bCs/>
                <w:sz w:val="20"/>
                <w:szCs w:val="20"/>
                <w:highlight w:val="green"/>
                <w:lang w:val="en-CA"/>
              </w:rPr>
              <w:t>Agreement</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(RAN1#122bis 2025.10)</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16</w:t>
            </w:r>
          </w:p>
          <w:p w14:paraId="3666C4CA" w14:textId="77777777" w:rsidR="00904581" w:rsidRPr="006C522B" w:rsidRDefault="00904581" w:rsidP="00904581">
            <w:pPr>
              <w:rPr>
                <w:rFonts w:eastAsia="SimSun"/>
              </w:rPr>
            </w:pPr>
            <w:r w:rsidRPr="006C522B">
              <w:rPr>
                <w:rFonts w:eastAsia="SimSun"/>
              </w:rPr>
              <w:t>For multiple PRACH transmissions with different Tx beams, the maximum candidate value of the total number of PRACH transmissions is 8 per RACH attempt.</w:t>
            </w:r>
          </w:p>
          <w:p w14:paraId="1F98436A" w14:textId="77777777" w:rsidR="00904581" w:rsidRPr="006C522B" w:rsidRDefault="00904581" w:rsidP="00904581">
            <w:pPr>
              <w:numPr>
                <w:ilvl w:val="0"/>
                <w:numId w:val="54"/>
              </w:numPr>
              <w:overflowPunct/>
              <w:snapToGrid w:val="0"/>
              <w:spacing w:after="0"/>
              <w:textAlignment w:val="auto"/>
              <w:rPr>
                <w:rFonts w:eastAsia="SimSun"/>
              </w:rPr>
            </w:pPr>
            <w:r w:rsidRPr="006C522B">
              <w:rPr>
                <w:rFonts w:eastAsia="SimSun"/>
              </w:rPr>
              <w:t>FFS: the exact candidate values and other details</w:t>
            </w:r>
          </w:p>
          <w:p w14:paraId="24D9F551" w14:textId="77777777" w:rsidR="00904581" w:rsidRPr="00904581" w:rsidRDefault="00904581" w:rsidP="00772B85">
            <w:pPr>
              <w:rPr>
                <w:rFonts w:cs="Arial"/>
                <w:szCs w:val="28"/>
                <w:lang w:eastAsia="ko-KR"/>
              </w:rPr>
            </w:pPr>
          </w:p>
        </w:tc>
      </w:tr>
    </w:tbl>
    <w:p w14:paraId="60DEB192" w14:textId="77777777" w:rsidR="00904581" w:rsidRDefault="00904581" w:rsidP="00772B85">
      <w:pPr>
        <w:rPr>
          <w:rFonts w:cs="Arial"/>
          <w:szCs w:val="28"/>
          <w:lang w:val="en-US" w:eastAsia="ko-KR"/>
        </w:rPr>
      </w:pPr>
    </w:p>
    <w:p w14:paraId="2F9D266B" w14:textId="0465ED88" w:rsidR="000550DE" w:rsidRPr="000550DE" w:rsidRDefault="000550DE" w:rsidP="000550DE">
      <w:pPr>
        <w:rPr>
          <w:rFonts w:cs="Arial"/>
          <w:szCs w:val="28"/>
          <w:lang w:val="en-US" w:eastAsia="ko-KR"/>
        </w:rPr>
      </w:pPr>
      <w:r w:rsidRPr="000550DE">
        <w:rPr>
          <w:rFonts w:cs="Arial"/>
          <w:szCs w:val="28"/>
          <w:lang w:val="en-US" w:eastAsia="ko-KR"/>
        </w:rPr>
        <w:t xml:space="preserve">One of the key considerations for PRACH transmission with different Tx beams is the relationship between the number of Tx beams available at the UE (denoted as </w:t>
      </w:r>
      <w:r w:rsidRPr="000550DE">
        <w:rPr>
          <w:rFonts w:cs="Arial"/>
          <w:i/>
          <w:iCs/>
          <w:szCs w:val="28"/>
          <w:lang w:val="en-US" w:eastAsia="ko-KR"/>
        </w:rPr>
        <w:t>K</w:t>
      </w:r>
      <w:r w:rsidRPr="000550DE">
        <w:rPr>
          <w:rFonts w:cs="Arial"/>
          <w:szCs w:val="28"/>
          <w:lang w:val="en-US" w:eastAsia="ko-KR"/>
        </w:rPr>
        <w:t xml:space="preserve">) and the number of PRACH transmissions per RACH attempt (denoted as </w:t>
      </w:r>
      <w:r w:rsidRPr="000550DE">
        <w:rPr>
          <w:rFonts w:cs="Arial"/>
          <w:i/>
          <w:iCs/>
          <w:szCs w:val="28"/>
          <w:lang w:val="en-US" w:eastAsia="ko-KR"/>
        </w:rPr>
        <w:t>N</w:t>
      </w:r>
      <w:r w:rsidRPr="000550DE">
        <w:rPr>
          <w:rFonts w:cs="Arial"/>
          <w:szCs w:val="28"/>
          <w:lang w:val="en-US" w:eastAsia="ko-KR"/>
        </w:rPr>
        <w:t>).</w:t>
      </w:r>
      <w:r>
        <w:rPr>
          <w:rFonts w:cs="Arial" w:hint="eastAsia"/>
          <w:szCs w:val="28"/>
          <w:lang w:val="en-US" w:eastAsia="ko-KR"/>
        </w:rPr>
        <w:t xml:space="preserve"> Following t</w:t>
      </w:r>
      <w:r w:rsidRPr="000550DE">
        <w:rPr>
          <w:rFonts w:cs="Arial"/>
          <w:szCs w:val="28"/>
          <w:lang w:val="en-US" w:eastAsia="ko-KR"/>
        </w:rPr>
        <w:t>wo cases can be considered:</w:t>
      </w:r>
    </w:p>
    <w:p w14:paraId="3AD79F67" w14:textId="35767004" w:rsidR="000550DE" w:rsidRPr="000550DE" w:rsidRDefault="000550DE" w:rsidP="000465A5">
      <w:pPr>
        <w:numPr>
          <w:ilvl w:val="0"/>
          <w:numId w:val="55"/>
        </w:numPr>
        <w:rPr>
          <w:rFonts w:cs="Arial"/>
          <w:szCs w:val="28"/>
          <w:lang w:val="en-US" w:eastAsia="ko-KR"/>
        </w:rPr>
      </w:pPr>
      <w:r w:rsidRPr="000550DE">
        <w:rPr>
          <w:rFonts w:cs="Arial"/>
          <w:b/>
          <w:bCs/>
          <w:szCs w:val="28"/>
          <w:lang w:val="en-US" w:eastAsia="ko-KR"/>
        </w:rPr>
        <w:t xml:space="preserve">Case 1 </w:t>
      </w:r>
      <w:r w:rsidRPr="000550DE">
        <w:rPr>
          <w:rFonts w:cs="Arial" w:hint="eastAsia"/>
          <w:b/>
          <w:bCs/>
          <w:szCs w:val="28"/>
          <w:lang w:val="en-US" w:eastAsia="ko-KR"/>
        </w:rPr>
        <w:t>(</w:t>
      </w:r>
      <w:r w:rsidRPr="000550DE">
        <w:rPr>
          <w:rFonts w:cs="Arial"/>
          <w:b/>
          <w:bCs/>
          <w:szCs w:val="28"/>
          <w:lang w:val="en-US" w:eastAsia="ko-KR"/>
        </w:rPr>
        <w:t>K &gt; N</w:t>
      </w:r>
      <w:r w:rsidRPr="000550DE">
        <w:rPr>
          <w:rFonts w:cs="Arial" w:hint="eastAsia"/>
          <w:b/>
          <w:bCs/>
          <w:szCs w:val="28"/>
          <w:lang w:val="en-US" w:eastAsia="ko-KR"/>
        </w:rPr>
        <w:t xml:space="preserve">): </w:t>
      </w:r>
      <w:r w:rsidRPr="000550DE">
        <w:rPr>
          <w:rFonts w:cs="Arial"/>
          <w:szCs w:val="28"/>
          <w:lang w:val="en-US" w:eastAsia="ko-KR"/>
        </w:rPr>
        <w:t xml:space="preserve">The UE can transmit PRACH using </w:t>
      </w:r>
      <w:r w:rsidRPr="000550DE">
        <w:rPr>
          <w:rFonts w:cs="Arial"/>
          <w:i/>
          <w:iCs/>
          <w:szCs w:val="28"/>
          <w:lang w:val="en-US" w:eastAsia="ko-KR"/>
        </w:rPr>
        <w:t>K</w:t>
      </w:r>
      <w:r w:rsidRPr="000550DE">
        <w:rPr>
          <w:rFonts w:cs="Arial"/>
          <w:szCs w:val="28"/>
          <w:lang w:val="en-US" w:eastAsia="ko-KR"/>
        </w:rPr>
        <w:t xml:space="preserve"> different Tx beams across the initial transmission and retransmissions.</w:t>
      </w:r>
    </w:p>
    <w:p w14:paraId="42B797CE" w14:textId="4C7F2434" w:rsidR="000550DE" w:rsidRPr="000550DE" w:rsidRDefault="000550DE" w:rsidP="000D02E6">
      <w:pPr>
        <w:numPr>
          <w:ilvl w:val="0"/>
          <w:numId w:val="55"/>
        </w:numPr>
        <w:rPr>
          <w:rFonts w:cs="Arial"/>
          <w:szCs w:val="28"/>
          <w:lang w:val="en-US" w:eastAsia="ko-KR"/>
        </w:rPr>
      </w:pPr>
      <w:r w:rsidRPr="000550DE">
        <w:rPr>
          <w:rFonts w:cs="Arial"/>
          <w:b/>
          <w:bCs/>
          <w:szCs w:val="28"/>
          <w:lang w:val="en-US" w:eastAsia="ko-KR"/>
        </w:rPr>
        <w:t xml:space="preserve">Case 2 </w:t>
      </w:r>
      <w:r w:rsidRPr="000550DE">
        <w:rPr>
          <w:rFonts w:cs="Arial" w:hint="eastAsia"/>
          <w:b/>
          <w:bCs/>
          <w:szCs w:val="28"/>
          <w:lang w:val="en-US" w:eastAsia="ko-KR"/>
        </w:rPr>
        <w:t>(</w:t>
      </w:r>
      <w:r w:rsidRPr="000550DE">
        <w:rPr>
          <w:rFonts w:cs="Arial"/>
          <w:b/>
          <w:bCs/>
          <w:szCs w:val="28"/>
          <w:lang w:val="en-US" w:eastAsia="ko-KR"/>
        </w:rPr>
        <w:t>K &lt; N</w:t>
      </w:r>
      <w:r w:rsidRPr="000550DE">
        <w:rPr>
          <w:rFonts w:cs="Arial" w:hint="eastAsia"/>
          <w:b/>
          <w:bCs/>
          <w:szCs w:val="28"/>
          <w:lang w:val="en-US" w:eastAsia="ko-KR"/>
        </w:rPr>
        <w:t xml:space="preserve">): </w:t>
      </w:r>
      <w:r w:rsidRPr="000550DE">
        <w:rPr>
          <w:rFonts w:cs="Arial" w:hint="eastAsia"/>
          <w:szCs w:val="28"/>
          <w:lang w:val="en-US" w:eastAsia="ko-KR"/>
        </w:rPr>
        <w:t>T</w:t>
      </w:r>
      <w:r w:rsidRPr="000550DE">
        <w:rPr>
          <w:rFonts w:cs="Arial"/>
          <w:szCs w:val="28"/>
          <w:lang w:val="en-US" w:eastAsia="ko-KR"/>
        </w:rPr>
        <w:t>he UE may either skip some PRACH transmissions within a RACH attempt or reuse the same Tx beam for multiple PRACH transmissions.</w:t>
      </w:r>
    </w:p>
    <w:p w14:paraId="6422C02E" w14:textId="77777777" w:rsidR="000550DE" w:rsidRDefault="000550DE" w:rsidP="000550DE">
      <w:pPr>
        <w:rPr>
          <w:rFonts w:cs="Arial"/>
          <w:szCs w:val="28"/>
          <w:lang w:val="en-US" w:eastAsia="ko-KR"/>
        </w:rPr>
      </w:pPr>
    </w:p>
    <w:p w14:paraId="6AF87A7E" w14:textId="77777777" w:rsidR="000550DE" w:rsidRDefault="000550DE" w:rsidP="000550DE">
      <w:pPr>
        <w:rPr>
          <w:rFonts w:cs="Arial"/>
          <w:szCs w:val="28"/>
          <w:lang w:val="en-US" w:eastAsia="ko-KR"/>
        </w:rPr>
      </w:pPr>
      <w:r w:rsidRPr="000550DE">
        <w:rPr>
          <w:rFonts w:cs="Arial"/>
          <w:szCs w:val="28"/>
          <w:lang w:val="en-US" w:eastAsia="ko-KR"/>
        </w:rPr>
        <w:t xml:space="preserve">Both Case 1 and Case 2 are considered feasible in terms of operation. </w:t>
      </w:r>
    </w:p>
    <w:p w14:paraId="6DF85D40" w14:textId="77777777" w:rsidR="000550DE" w:rsidRPr="000550DE" w:rsidRDefault="000550DE" w:rsidP="000550DE">
      <w:pPr>
        <w:rPr>
          <w:rFonts w:cs="Arial"/>
          <w:szCs w:val="28"/>
          <w:lang w:val="en-US" w:eastAsia="ko-KR"/>
        </w:rPr>
      </w:pPr>
      <w:r w:rsidRPr="000550DE">
        <w:rPr>
          <w:rFonts w:cs="Arial"/>
          <w:szCs w:val="28"/>
          <w:lang w:val="en-US" w:eastAsia="ko-KR"/>
        </w:rPr>
        <w:t xml:space="preserve">In </w:t>
      </w:r>
      <w:r w:rsidRPr="000550DE">
        <w:rPr>
          <w:rFonts w:cs="Arial"/>
          <w:b/>
          <w:bCs/>
          <w:szCs w:val="28"/>
          <w:lang w:val="en-US" w:eastAsia="ko-KR"/>
        </w:rPr>
        <w:t>Case 1 (K &gt; N)</w:t>
      </w:r>
      <w:r w:rsidRPr="000550DE">
        <w:rPr>
          <w:rFonts w:cs="Arial"/>
          <w:szCs w:val="28"/>
          <w:lang w:val="en-US" w:eastAsia="ko-KR"/>
        </w:rPr>
        <w:t xml:space="preserve">, the UE may transmit PRACH using </w:t>
      </w:r>
      <w:r w:rsidRPr="000550DE">
        <w:rPr>
          <w:rFonts w:cs="Arial"/>
          <w:i/>
          <w:iCs/>
          <w:szCs w:val="28"/>
          <w:lang w:val="en-US" w:eastAsia="ko-KR"/>
        </w:rPr>
        <w:t>N</w:t>
      </w:r>
      <w:r w:rsidRPr="000550DE">
        <w:rPr>
          <w:rFonts w:cs="Arial"/>
          <w:szCs w:val="28"/>
          <w:lang w:val="en-US" w:eastAsia="ko-KR"/>
        </w:rPr>
        <w:t xml:space="preserve"> different Tx beams in the initial transmission and potentially receive the RAR. If retransmission is needed, the UE can utilize the remaining </w:t>
      </w:r>
      <w:r w:rsidRPr="000550DE">
        <w:rPr>
          <w:rFonts w:cs="Arial"/>
          <w:i/>
          <w:iCs/>
          <w:szCs w:val="28"/>
          <w:lang w:val="en-US" w:eastAsia="ko-KR"/>
        </w:rPr>
        <w:t>K–N</w:t>
      </w:r>
      <w:r w:rsidRPr="000550DE">
        <w:rPr>
          <w:rFonts w:cs="Arial"/>
          <w:szCs w:val="28"/>
          <w:lang w:val="en-US" w:eastAsia="ko-KR"/>
        </w:rPr>
        <w:t xml:space="preserve"> Tx beams that were not used previously, possibly reusing some of the initial </w:t>
      </w:r>
      <w:r w:rsidRPr="000550DE">
        <w:rPr>
          <w:rFonts w:cs="Arial"/>
          <w:i/>
          <w:iCs/>
          <w:szCs w:val="28"/>
          <w:lang w:val="en-US" w:eastAsia="ko-KR"/>
        </w:rPr>
        <w:t>N</w:t>
      </w:r>
      <w:r w:rsidRPr="000550DE">
        <w:rPr>
          <w:rFonts w:cs="Arial"/>
          <w:szCs w:val="28"/>
          <w:lang w:val="en-US" w:eastAsia="ko-KR"/>
        </w:rPr>
        <w:t xml:space="preserve"> beams. This approach effectively allows the UE to exploit all </w:t>
      </w:r>
      <w:r w:rsidRPr="000550DE">
        <w:rPr>
          <w:rFonts w:cs="Arial"/>
          <w:i/>
          <w:iCs/>
          <w:szCs w:val="28"/>
          <w:lang w:val="en-US" w:eastAsia="ko-KR"/>
        </w:rPr>
        <w:t>K</w:t>
      </w:r>
      <w:r w:rsidRPr="000550DE">
        <w:rPr>
          <w:rFonts w:cs="Arial"/>
          <w:szCs w:val="28"/>
          <w:lang w:val="en-US" w:eastAsia="ko-KR"/>
        </w:rPr>
        <w:t xml:space="preserve"> available Tx beams across the RACH attempt, thereby maximizing the beam diversity gain.</w:t>
      </w:r>
    </w:p>
    <w:p w14:paraId="18DA3776" w14:textId="25676175" w:rsidR="0035657D" w:rsidRPr="0035657D" w:rsidRDefault="0035657D" w:rsidP="0035657D">
      <w:pPr>
        <w:rPr>
          <w:rFonts w:cs="Arial"/>
          <w:szCs w:val="28"/>
          <w:lang w:val="en-US" w:eastAsia="ko-KR"/>
        </w:rPr>
      </w:pPr>
      <w:r w:rsidRPr="0035657D">
        <w:rPr>
          <w:rFonts w:cs="Arial"/>
          <w:szCs w:val="28"/>
          <w:lang w:val="en-US" w:eastAsia="ko-KR"/>
        </w:rPr>
        <w:lastRenderedPageBreak/>
        <w:t xml:space="preserve">In </w:t>
      </w:r>
      <w:r w:rsidRPr="0035657D">
        <w:rPr>
          <w:rFonts w:cs="Arial"/>
          <w:b/>
          <w:bCs/>
          <w:szCs w:val="28"/>
          <w:lang w:val="en-US" w:eastAsia="ko-KR"/>
        </w:rPr>
        <w:t>Case 2 (K &lt; N)</w:t>
      </w:r>
      <w:r w:rsidRPr="0035657D">
        <w:rPr>
          <w:rFonts w:cs="Arial"/>
          <w:szCs w:val="28"/>
          <w:lang w:val="en-US" w:eastAsia="ko-KR"/>
        </w:rPr>
        <w:t xml:space="preserve">, the UE may use all </w:t>
      </w:r>
      <w:r w:rsidRPr="0035657D">
        <w:rPr>
          <w:rFonts w:cs="Arial"/>
          <w:i/>
          <w:iCs/>
          <w:szCs w:val="28"/>
          <w:lang w:val="en-US" w:eastAsia="ko-KR"/>
        </w:rPr>
        <w:t>K</w:t>
      </w:r>
      <w:r w:rsidRPr="0035657D">
        <w:rPr>
          <w:rFonts w:cs="Arial"/>
          <w:szCs w:val="28"/>
          <w:lang w:val="en-US" w:eastAsia="ko-KR"/>
        </w:rPr>
        <w:t xml:space="preserve"> available Tx beams in the initial PRACH transmissions, and for the remaining </w:t>
      </w:r>
      <w:r w:rsidRPr="0035657D">
        <w:rPr>
          <w:rFonts w:cs="Arial"/>
          <w:i/>
          <w:iCs/>
          <w:szCs w:val="28"/>
          <w:lang w:val="en-US" w:eastAsia="ko-KR"/>
        </w:rPr>
        <w:t>N–K</w:t>
      </w:r>
      <w:r w:rsidRPr="0035657D">
        <w:rPr>
          <w:rFonts w:cs="Arial"/>
          <w:szCs w:val="28"/>
          <w:lang w:val="en-US" w:eastAsia="ko-KR"/>
        </w:rPr>
        <w:t xml:space="preserve"> transmissions</w:t>
      </w:r>
      <w:r>
        <w:rPr>
          <w:rFonts w:cs="Arial" w:hint="eastAsia"/>
          <w:szCs w:val="28"/>
          <w:lang w:val="en-US" w:eastAsia="ko-KR"/>
        </w:rPr>
        <w:t xml:space="preserve"> </w:t>
      </w:r>
      <w:r w:rsidRPr="0035657D">
        <w:rPr>
          <w:rFonts w:cs="Arial"/>
          <w:szCs w:val="28"/>
          <w:lang w:val="en-US" w:eastAsia="ko-KR"/>
        </w:rPr>
        <w:t xml:space="preserve">in the initial PRACH transmissions, it may either reuse some of the </w:t>
      </w:r>
      <w:r w:rsidRPr="0035657D">
        <w:rPr>
          <w:rFonts w:cs="Arial"/>
          <w:i/>
          <w:iCs/>
          <w:szCs w:val="28"/>
          <w:lang w:val="en-US" w:eastAsia="ko-KR"/>
        </w:rPr>
        <w:t>K</w:t>
      </w:r>
      <w:r w:rsidRPr="0035657D">
        <w:rPr>
          <w:rFonts w:cs="Arial"/>
          <w:szCs w:val="28"/>
          <w:lang w:val="en-US" w:eastAsia="ko-KR"/>
        </w:rPr>
        <w:t xml:space="preserve"> Tx beams or skip certain transmissions. However, even if the UE repeats PRACH transmissions using the same Tx beams, the benefit of improved detection performance through multiple transmissions may not be realized. This is because the gNB cannot determine whether the same Tx beam was used across different RACH occasions, and thus cannot perform effective combining. As a result, some PRACH transmissions may be wasted.</w:t>
      </w:r>
    </w:p>
    <w:p w14:paraId="75EFDA44" w14:textId="77777777" w:rsidR="0035657D" w:rsidRPr="0035657D" w:rsidRDefault="0035657D" w:rsidP="0035657D">
      <w:pPr>
        <w:rPr>
          <w:rFonts w:cs="Arial"/>
          <w:szCs w:val="28"/>
          <w:lang w:val="en-US" w:eastAsia="ko-KR"/>
        </w:rPr>
      </w:pPr>
      <w:r w:rsidRPr="0035657D">
        <w:rPr>
          <w:rFonts w:cs="Arial"/>
          <w:b/>
          <w:bCs/>
          <w:szCs w:val="28"/>
          <w:lang w:val="en-US" w:eastAsia="ko-KR"/>
        </w:rPr>
        <w:t>Therefore, based on the above analysis, Case 1 is regarded as a more favorable operational scenario.</w:t>
      </w:r>
    </w:p>
    <w:p w14:paraId="15044A44" w14:textId="77777777" w:rsidR="00A33F5C" w:rsidRPr="0035657D" w:rsidRDefault="00A33F5C" w:rsidP="00772B85">
      <w:pPr>
        <w:rPr>
          <w:rFonts w:cs="Arial"/>
          <w:szCs w:val="28"/>
          <w:lang w:val="en-US" w:eastAsia="ko-KR"/>
        </w:rPr>
      </w:pPr>
    </w:p>
    <w:p w14:paraId="19868B9C" w14:textId="77777777" w:rsidR="0035657D" w:rsidRPr="008F5B04" w:rsidRDefault="00A33F5C" w:rsidP="008F5B04">
      <w:pPr>
        <w:pStyle w:val="Proposal"/>
      </w:pPr>
      <w:r w:rsidRPr="008F5B04">
        <w:rPr>
          <w:rFonts w:hint="eastAsia"/>
        </w:rPr>
        <w:t>Observation</w:t>
      </w:r>
      <w:r w:rsidR="000550DE" w:rsidRPr="008F5B04">
        <w:rPr>
          <w:rFonts w:hint="eastAsia"/>
        </w:rPr>
        <w:t xml:space="preserve"> 1</w:t>
      </w:r>
      <w:r w:rsidRPr="008F5B04">
        <w:rPr>
          <w:rFonts w:hint="eastAsia"/>
        </w:rPr>
        <w:t xml:space="preserve">: </w:t>
      </w:r>
      <w:r w:rsidR="0035657D" w:rsidRPr="008F5B04">
        <w:t>When the number of available Tx beams at the UE (K) differs from the number of PRACH transmissions per RACH attempt (N), both K &gt; N and K &lt; N cases are operationally feasible, but K &gt; N is considered more favorable as it enables full beam diversity without risking inefficiencies due to undetectable beam reuse.</w:t>
      </w:r>
    </w:p>
    <w:p w14:paraId="642C57C5" w14:textId="54E7ED55" w:rsidR="0035657D" w:rsidRPr="0035657D" w:rsidRDefault="0035657D" w:rsidP="008F5B04">
      <w:pPr>
        <w:pStyle w:val="Proposal"/>
      </w:pPr>
      <w:r w:rsidRPr="0035657D">
        <w:t xml:space="preserve">Proposal 1: </w:t>
      </w:r>
      <w:r w:rsidRPr="008F5B04">
        <w:rPr>
          <w:rFonts w:hint="eastAsia"/>
        </w:rPr>
        <w:t>F</w:t>
      </w:r>
      <w:r w:rsidRPr="0035657D">
        <w:t>or the operation of multiple PRACH transmissions with different Tx beams</w:t>
      </w:r>
      <w:r w:rsidRPr="008F5B04">
        <w:rPr>
          <w:rFonts w:hint="eastAsia"/>
        </w:rPr>
        <w:t>,</w:t>
      </w:r>
      <w:r w:rsidRPr="008F5B04">
        <w:t xml:space="preserve"> </w:t>
      </w:r>
      <w:r w:rsidRPr="0035657D">
        <w:t xml:space="preserve">RAN1 </w:t>
      </w:r>
      <w:r w:rsidRPr="008F5B04">
        <w:rPr>
          <w:rFonts w:hint="eastAsia"/>
        </w:rPr>
        <w:t>assumes the</w:t>
      </w:r>
      <w:r w:rsidRPr="0035657D">
        <w:t xml:space="preserve"> Case (K &gt; N), where the UE can transmit PRACH using K different Tx beams across the initial </w:t>
      </w:r>
      <w:r w:rsidR="00FA5D37" w:rsidRPr="008F5B04">
        <w:rPr>
          <w:rFonts w:hint="eastAsia"/>
        </w:rPr>
        <w:t xml:space="preserve">PRACH </w:t>
      </w:r>
      <w:r w:rsidRPr="0035657D">
        <w:t>transmission and retransmissions.</w:t>
      </w:r>
    </w:p>
    <w:p w14:paraId="7C536BA4" w14:textId="77777777" w:rsidR="00A33F5C" w:rsidRDefault="00A33F5C" w:rsidP="00772B85">
      <w:pPr>
        <w:rPr>
          <w:rFonts w:cs="Arial"/>
          <w:szCs w:val="28"/>
          <w:lang w:val="en-US" w:eastAsia="ko-KR"/>
        </w:rPr>
      </w:pPr>
    </w:p>
    <w:p w14:paraId="6A9C3872" w14:textId="77777777" w:rsidR="00FA5D37" w:rsidRDefault="00FA5D37" w:rsidP="00772B85">
      <w:pPr>
        <w:rPr>
          <w:rFonts w:cs="Arial"/>
          <w:szCs w:val="28"/>
          <w:lang w:val="en-US" w:eastAsia="ko-KR"/>
        </w:rPr>
      </w:pPr>
    </w:p>
    <w:p w14:paraId="1A235726" w14:textId="6981D1E3" w:rsidR="00FA5D37" w:rsidRPr="00FA5D37" w:rsidRDefault="00FA5D37" w:rsidP="00FA5D37">
      <w:pPr>
        <w:rPr>
          <w:rFonts w:cs="Arial"/>
          <w:szCs w:val="28"/>
          <w:lang w:eastAsia="ko-KR"/>
        </w:rPr>
      </w:pPr>
      <w:r>
        <w:rPr>
          <w:rFonts w:cs="Arial" w:hint="eastAsia"/>
          <w:szCs w:val="28"/>
          <w:lang w:eastAsia="ko-KR"/>
        </w:rPr>
        <w:t>I</w:t>
      </w:r>
      <w:r w:rsidRPr="00FA5D37">
        <w:rPr>
          <w:rFonts w:cs="Arial"/>
          <w:szCs w:val="28"/>
          <w:lang w:eastAsia="ko-KR"/>
        </w:rPr>
        <w:t xml:space="preserve">mportant aspect of multiple PRACH transmissions with different Tx beams is the ability to indicate the Tx beam to be used for the subsequent Msg3 PUSCH transmission. In addition, PRACH coverage enhancement </w:t>
      </w:r>
      <w:r>
        <w:rPr>
          <w:rFonts w:cs="Arial" w:hint="eastAsia"/>
          <w:szCs w:val="28"/>
          <w:lang w:eastAsia="ko-KR"/>
        </w:rPr>
        <w:t xml:space="preserve">is also another important aspect of multiple PRACH transmission with different Tx beams. </w:t>
      </w:r>
      <w:r w:rsidRPr="00FA5D37">
        <w:rPr>
          <w:rFonts w:cs="Arial"/>
          <w:szCs w:val="28"/>
          <w:lang w:eastAsia="ko-KR"/>
        </w:rPr>
        <w:t>For multiple PRACH transmissions with different beams, the maximum number of PRACH transmissions per RACH attempt has been agreed as 8. For values smaller than 8, how to effectively utilize different numbers of PRACH transmissions—while balancing beam diversity and coverage enhancement—becomes a key design consideration.</w:t>
      </w:r>
    </w:p>
    <w:p w14:paraId="76D20118" w14:textId="2CD8F45D" w:rsidR="00FA5D37" w:rsidRPr="00FA5D37" w:rsidRDefault="00FA5D37" w:rsidP="00FA5D37">
      <w:pPr>
        <w:rPr>
          <w:rFonts w:cs="Arial"/>
          <w:szCs w:val="28"/>
          <w:lang w:val="en-US" w:eastAsia="ko-KR"/>
        </w:rPr>
      </w:pPr>
      <w:r w:rsidRPr="00FA5D37">
        <w:rPr>
          <w:rFonts w:cs="Arial"/>
          <w:szCs w:val="28"/>
          <w:lang w:val="en-US" w:eastAsia="ko-KR"/>
        </w:rPr>
        <w:t>Two design approaches can be considered when multiple values of the number of PRACH transmissions are indicated:</w:t>
      </w:r>
    </w:p>
    <w:p w14:paraId="5418A293" w14:textId="1C0F76D8" w:rsidR="00FA5D37" w:rsidRPr="00FA5D37" w:rsidRDefault="00FA5D37" w:rsidP="004D70EC">
      <w:pPr>
        <w:numPr>
          <w:ilvl w:val="0"/>
          <w:numId w:val="56"/>
        </w:numPr>
        <w:tabs>
          <w:tab w:val="num" w:pos="720"/>
        </w:tabs>
        <w:rPr>
          <w:rFonts w:cs="Arial"/>
          <w:szCs w:val="28"/>
          <w:lang w:val="en-US" w:eastAsia="ko-KR"/>
        </w:rPr>
      </w:pPr>
      <w:r w:rsidRPr="00FA5D37">
        <w:rPr>
          <w:rFonts w:cs="Arial"/>
          <w:b/>
          <w:bCs/>
          <w:szCs w:val="28"/>
          <w:lang w:val="en-US" w:eastAsia="ko-KR"/>
        </w:rPr>
        <w:t xml:space="preserve">Approach </w:t>
      </w:r>
      <w:r w:rsidRPr="00FA5D37">
        <w:rPr>
          <w:rFonts w:cs="Arial" w:hint="eastAsia"/>
          <w:b/>
          <w:bCs/>
          <w:szCs w:val="28"/>
          <w:lang w:val="en-US" w:eastAsia="ko-KR"/>
        </w:rPr>
        <w:t>1</w:t>
      </w:r>
      <w:r w:rsidRPr="00FA5D37">
        <w:rPr>
          <w:rFonts w:cs="Arial"/>
          <w:b/>
          <w:bCs/>
          <w:szCs w:val="28"/>
          <w:lang w:val="en-US" w:eastAsia="ko-KR"/>
        </w:rPr>
        <w:t>:</w:t>
      </w:r>
      <w:r w:rsidRPr="00FA5D37">
        <w:rPr>
          <w:rFonts w:cs="Arial"/>
          <w:szCs w:val="28"/>
          <w:lang w:val="en-US" w:eastAsia="ko-KR"/>
        </w:rPr>
        <w:t xml:space="preserve"> The UE selects the number of PRACH transmissions based on the number of supported Tx beams.</w:t>
      </w:r>
    </w:p>
    <w:p w14:paraId="7F783BC4" w14:textId="7A240D21" w:rsidR="00FA5D37" w:rsidRPr="00FA5D37" w:rsidRDefault="00FA5D37" w:rsidP="00934A08">
      <w:pPr>
        <w:numPr>
          <w:ilvl w:val="0"/>
          <w:numId w:val="56"/>
        </w:numPr>
        <w:tabs>
          <w:tab w:val="num" w:pos="720"/>
        </w:tabs>
        <w:rPr>
          <w:rFonts w:cs="Arial"/>
          <w:szCs w:val="28"/>
          <w:lang w:val="en-US" w:eastAsia="ko-KR"/>
        </w:rPr>
      </w:pPr>
      <w:r w:rsidRPr="00FA5D37">
        <w:rPr>
          <w:rFonts w:cs="Arial"/>
          <w:b/>
          <w:bCs/>
          <w:szCs w:val="28"/>
          <w:lang w:val="en-US" w:eastAsia="ko-KR"/>
        </w:rPr>
        <w:t xml:space="preserve">Approach </w:t>
      </w:r>
      <w:r>
        <w:rPr>
          <w:rFonts w:cs="Arial" w:hint="eastAsia"/>
          <w:b/>
          <w:bCs/>
          <w:szCs w:val="28"/>
          <w:lang w:val="en-US" w:eastAsia="ko-KR"/>
        </w:rPr>
        <w:t>2</w:t>
      </w:r>
      <w:r w:rsidRPr="00FA5D37">
        <w:rPr>
          <w:rFonts w:cs="Arial"/>
          <w:b/>
          <w:bCs/>
          <w:szCs w:val="28"/>
          <w:lang w:val="en-US" w:eastAsia="ko-KR"/>
        </w:rPr>
        <w:t>:</w:t>
      </w:r>
      <w:r w:rsidRPr="00FA5D37">
        <w:rPr>
          <w:rFonts w:cs="Arial"/>
          <w:szCs w:val="28"/>
          <w:lang w:val="en-US" w:eastAsia="ko-KR"/>
        </w:rPr>
        <w:t xml:space="preserve"> The UE initially selects a smaller number of PRACH transmissions, and if PRACH fails, it increases the number of transmissions to enhance coverage.</w:t>
      </w:r>
    </w:p>
    <w:p w14:paraId="2192CF75" w14:textId="6E43068A" w:rsidR="00FA5D37" w:rsidRPr="00FA5D37" w:rsidRDefault="00FA5D37" w:rsidP="00FA5D37">
      <w:pPr>
        <w:rPr>
          <w:rFonts w:cs="Arial"/>
          <w:szCs w:val="28"/>
          <w:lang w:val="en-US" w:eastAsia="ko-KR"/>
        </w:rPr>
      </w:pPr>
      <w:r w:rsidRPr="00FA5D37">
        <w:rPr>
          <w:rFonts w:cs="Arial"/>
          <w:szCs w:val="28"/>
          <w:lang w:val="en-US" w:eastAsia="ko-KR"/>
        </w:rPr>
        <w:t xml:space="preserve">In the case of multiple PRACH transmissions with the same beam, Approach </w:t>
      </w:r>
      <w:r>
        <w:rPr>
          <w:rFonts w:cs="Arial" w:hint="eastAsia"/>
          <w:szCs w:val="28"/>
          <w:lang w:val="en-US" w:eastAsia="ko-KR"/>
        </w:rPr>
        <w:t>2</w:t>
      </w:r>
      <w:r w:rsidRPr="00FA5D37">
        <w:rPr>
          <w:rFonts w:cs="Arial"/>
          <w:szCs w:val="28"/>
          <w:lang w:val="en-US" w:eastAsia="ko-KR"/>
        </w:rPr>
        <w:t xml:space="preserve"> has been adopted. For multiple PRACH transmissions with different beams, it is desirable to build upon the same-beam design by not only supporting Tx beam indication but also enabling coverage enhancement through increased PRACH repetitions.</w:t>
      </w:r>
    </w:p>
    <w:p w14:paraId="182D6D55" w14:textId="77777777" w:rsidR="00FA5D37" w:rsidRPr="00FA5D37" w:rsidRDefault="00FA5D37" w:rsidP="00FA5D37">
      <w:pPr>
        <w:rPr>
          <w:rFonts w:cs="Arial"/>
          <w:szCs w:val="28"/>
          <w:lang w:val="en-US" w:eastAsia="ko-KR"/>
        </w:rPr>
      </w:pPr>
      <w:r w:rsidRPr="00FA5D37">
        <w:rPr>
          <w:rFonts w:cs="Arial"/>
          <w:szCs w:val="28"/>
          <w:lang w:val="en-US" w:eastAsia="ko-KR"/>
        </w:rPr>
        <w:t>Assuming that more than one value of the number of PRACH transmissions can be indicated, the following two cases can be studied:</w:t>
      </w:r>
    </w:p>
    <w:p w14:paraId="21C827B4" w14:textId="27C8038B" w:rsidR="00FA5D37" w:rsidRPr="00FA5D37" w:rsidRDefault="00FA5D37" w:rsidP="00FA5D37">
      <w:pPr>
        <w:numPr>
          <w:ilvl w:val="0"/>
          <w:numId w:val="57"/>
        </w:numPr>
        <w:tabs>
          <w:tab w:val="clear" w:pos="360"/>
          <w:tab w:val="num" w:pos="720"/>
        </w:tabs>
        <w:rPr>
          <w:rFonts w:cs="Arial"/>
          <w:szCs w:val="28"/>
          <w:lang w:val="en-US" w:eastAsia="ko-KR"/>
        </w:rPr>
      </w:pPr>
      <w:r w:rsidRPr="00FA5D37">
        <w:rPr>
          <w:rFonts w:cs="Arial"/>
          <w:b/>
          <w:bCs/>
          <w:szCs w:val="28"/>
          <w:lang w:val="en-US" w:eastAsia="ko-KR"/>
        </w:rPr>
        <w:t xml:space="preserve">Case 1 (Approach </w:t>
      </w:r>
      <w:r>
        <w:rPr>
          <w:rFonts w:cs="Arial" w:hint="eastAsia"/>
          <w:b/>
          <w:bCs/>
          <w:szCs w:val="28"/>
          <w:lang w:val="en-US" w:eastAsia="ko-KR"/>
        </w:rPr>
        <w:t>1</w:t>
      </w:r>
      <w:r w:rsidRPr="00FA5D37">
        <w:rPr>
          <w:rFonts w:cs="Arial"/>
          <w:b/>
          <w:bCs/>
          <w:szCs w:val="28"/>
          <w:lang w:val="en-US" w:eastAsia="ko-KR"/>
        </w:rPr>
        <w:t xml:space="preserve"> only):</w:t>
      </w:r>
      <w:r>
        <w:rPr>
          <w:rFonts w:cs="Arial" w:hint="eastAsia"/>
          <w:b/>
          <w:bCs/>
          <w:szCs w:val="28"/>
          <w:lang w:val="en-US" w:eastAsia="ko-KR"/>
        </w:rPr>
        <w:t xml:space="preserve"> </w:t>
      </w:r>
      <w:r w:rsidRPr="00FA5D37">
        <w:rPr>
          <w:rFonts w:cs="Arial"/>
          <w:szCs w:val="28"/>
          <w:lang w:val="en-US" w:eastAsia="ko-KR"/>
        </w:rPr>
        <w:t>When values such as 4 and 8 are indicated, the UE transmits using different Tx beams for each RACH transmission regardless of the number. In this case, the UE is expected to select a number of PRACH transmissions that matches its supported number of Tx beams. The number of bits required for Tx beam indication depends on the number of PRACH transmissions. However, if the UE initially selects a small number of PRACH transmissions and fails, increasing the number of transmissions may not improve detection performance due to repeated use of the same beams.</w:t>
      </w:r>
    </w:p>
    <w:p w14:paraId="16A7E55B" w14:textId="46B0CF1D" w:rsidR="00FA5D37" w:rsidRPr="00FA5D37" w:rsidRDefault="00FA5D37" w:rsidP="00FA5D37">
      <w:pPr>
        <w:numPr>
          <w:ilvl w:val="0"/>
          <w:numId w:val="57"/>
        </w:numPr>
        <w:tabs>
          <w:tab w:val="clear" w:pos="360"/>
          <w:tab w:val="num" w:pos="720"/>
        </w:tabs>
        <w:rPr>
          <w:rFonts w:cs="Arial"/>
          <w:szCs w:val="28"/>
          <w:lang w:val="en-US" w:eastAsia="ko-KR"/>
        </w:rPr>
      </w:pPr>
      <w:r w:rsidRPr="00FA5D37">
        <w:rPr>
          <w:rFonts w:cs="Arial"/>
          <w:b/>
          <w:bCs/>
          <w:szCs w:val="28"/>
          <w:lang w:val="en-US" w:eastAsia="ko-KR"/>
        </w:rPr>
        <w:t>Case 2 (Approach 1 + Approach 2):</w:t>
      </w:r>
      <w:r>
        <w:rPr>
          <w:rFonts w:cs="Arial" w:hint="eastAsia"/>
          <w:b/>
          <w:bCs/>
          <w:szCs w:val="28"/>
          <w:lang w:val="en-US" w:eastAsia="ko-KR"/>
        </w:rPr>
        <w:t xml:space="preserve"> </w:t>
      </w:r>
      <w:r w:rsidRPr="00FA5D37">
        <w:rPr>
          <w:rFonts w:cs="Arial"/>
          <w:szCs w:val="28"/>
          <w:lang w:val="en-US" w:eastAsia="ko-KR"/>
        </w:rPr>
        <w:t>When values such as 4 and 8 are indicated, the UE transmits using different Tx beams for each transmission when the number is 4. When the number is 8, the UE repeats some Tx beams (e.g., each beam used twice) to enhance coverage while maintaining the same number of unique Tx beams (e.g., 4). This allows the gNB to maintain a consistent number of Tx beam indications across different values of PRACH transmissions. For example, if the UE supports 8 Tx beams, it may use 4 beams for the initial transmissions and the remaining 4 for retransmissions, effectively utilizing all beams.</w:t>
      </w:r>
    </w:p>
    <w:p w14:paraId="42169A0B" w14:textId="77777777" w:rsidR="00FA5D37" w:rsidRPr="00FA5D37" w:rsidRDefault="00FA5D37" w:rsidP="00FA5D37">
      <w:pPr>
        <w:rPr>
          <w:rFonts w:cs="Arial"/>
          <w:szCs w:val="28"/>
          <w:lang w:val="en-US" w:eastAsia="ko-KR"/>
        </w:rPr>
      </w:pPr>
      <w:r w:rsidRPr="00FA5D37">
        <w:rPr>
          <w:rFonts w:cs="Arial"/>
          <w:szCs w:val="28"/>
          <w:lang w:val="en-US" w:eastAsia="ko-KR"/>
        </w:rPr>
        <w:lastRenderedPageBreak/>
        <w:t>This analysis suggests that a design supporting both Approach 1 and Approach 2 is more desirable.</w:t>
      </w:r>
    </w:p>
    <w:p w14:paraId="38F807B0" w14:textId="77777777" w:rsidR="00470017" w:rsidRPr="00FA5D37" w:rsidRDefault="00470017" w:rsidP="00772B85">
      <w:pPr>
        <w:rPr>
          <w:rFonts w:cs="Arial"/>
          <w:szCs w:val="28"/>
          <w:lang w:val="en-US" w:eastAsia="ko-KR"/>
        </w:rPr>
      </w:pPr>
    </w:p>
    <w:p w14:paraId="79DD0975" w14:textId="796C2C59" w:rsidR="008F5B04" w:rsidRPr="008F5B04" w:rsidRDefault="008F5B04" w:rsidP="008F5B04">
      <w:pPr>
        <w:pStyle w:val="Proposal"/>
      </w:pPr>
      <w:r w:rsidRPr="008F5B04">
        <w:rPr>
          <w:rFonts w:hint="eastAsia"/>
        </w:rPr>
        <w:t xml:space="preserve">Observation </w:t>
      </w:r>
      <w:r w:rsidRPr="008F5B04">
        <w:rPr>
          <w:rFonts w:hint="eastAsia"/>
        </w:rPr>
        <w:t>2</w:t>
      </w:r>
      <w:r w:rsidRPr="008F5B04">
        <w:rPr>
          <w:rFonts w:hint="eastAsia"/>
        </w:rPr>
        <w:t xml:space="preserve">: </w:t>
      </w:r>
      <w:r w:rsidRPr="008F5B04">
        <w:t>When multiple values of the number of PRACH transmissions are indicated, supporting both beam-based selection and coverage enhancement through repetition enables a more flexible and robust design for multiple PRACH transmissions with different Tx beams.</w:t>
      </w:r>
    </w:p>
    <w:p w14:paraId="5CF08DC0" w14:textId="5E78E5D1" w:rsidR="008F5B04" w:rsidRPr="008F5B04" w:rsidRDefault="008F5B04" w:rsidP="008F5B04">
      <w:pPr>
        <w:pStyle w:val="Proposal"/>
      </w:pPr>
      <w:r w:rsidRPr="0035657D">
        <w:t xml:space="preserve">Proposal </w:t>
      </w:r>
      <w:r w:rsidRPr="008F5B04">
        <w:rPr>
          <w:rFonts w:hint="eastAsia"/>
        </w:rPr>
        <w:t>2</w:t>
      </w:r>
      <w:r w:rsidRPr="0035657D">
        <w:t xml:space="preserve">: </w:t>
      </w:r>
      <w:r w:rsidRPr="008F5B04">
        <w:t>RAN1 to support both Approach 1 and Approach 2 for multiple PRACH transmissions with different Tx beams, enabling flexible selection of the number of PRACH transmissions based on UE capability and allowing coverage enhancement through repeated transmissions with the same beam when necessary.</w:t>
      </w:r>
    </w:p>
    <w:p w14:paraId="0BCFE127" w14:textId="77777777" w:rsidR="008F5B04" w:rsidRPr="008F5B04" w:rsidRDefault="008F5B04" w:rsidP="008F5B04">
      <w:pPr>
        <w:numPr>
          <w:ilvl w:val="0"/>
          <w:numId w:val="56"/>
        </w:numPr>
        <w:tabs>
          <w:tab w:val="num" w:pos="720"/>
        </w:tabs>
        <w:rPr>
          <w:rFonts w:cs="Arial"/>
          <w:b/>
          <w:bCs/>
          <w:i/>
          <w:iCs/>
          <w:szCs w:val="28"/>
          <w:lang w:val="en-US" w:eastAsia="ko-KR"/>
        </w:rPr>
      </w:pPr>
      <w:r w:rsidRPr="00FA5D37">
        <w:rPr>
          <w:rFonts w:cs="Arial"/>
          <w:b/>
          <w:bCs/>
          <w:i/>
          <w:iCs/>
          <w:szCs w:val="28"/>
          <w:lang w:val="en-US" w:eastAsia="ko-KR"/>
        </w:rPr>
        <w:t xml:space="preserve">Approach </w:t>
      </w:r>
      <w:r w:rsidRPr="008F5B04">
        <w:rPr>
          <w:rFonts w:cs="Arial" w:hint="eastAsia"/>
          <w:b/>
          <w:bCs/>
          <w:i/>
          <w:iCs/>
          <w:szCs w:val="28"/>
          <w:lang w:val="en-US" w:eastAsia="ko-KR"/>
        </w:rPr>
        <w:t>1</w:t>
      </w:r>
      <w:r w:rsidRPr="00FA5D37">
        <w:rPr>
          <w:rFonts w:cs="Arial"/>
          <w:b/>
          <w:bCs/>
          <w:i/>
          <w:iCs/>
          <w:szCs w:val="28"/>
          <w:lang w:val="en-US" w:eastAsia="ko-KR"/>
        </w:rPr>
        <w:t>: The UE selects the number of PRACH transmissions based on the number of supported Tx beams.</w:t>
      </w:r>
    </w:p>
    <w:p w14:paraId="40FD5BAD" w14:textId="77777777" w:rsidR="008F5B04" w:rsidRPr="008F5B04" w:rsidRDefault="008F5B04" w:rsidP="008F5B04">
      <w:pPr>
        <w:numPr>
          <w:ilvl w:val="0"/>
          <w:numId w:val="56"/>
        </w:numPr>
        <w:tabs>
          <w:tab w:val="num" w:pos="720"/>
        </w:tabs>
        <w:rPr>
          <w:rFonts w:cs="Arial"/>
          <w:b/>
          <w:bCs/>
          <w:i/>
          <w:iCs/>
          <w:szCs w:val="28"/>
          <w:lang w:val="en-US" w:eastAsia="ko-KR"/>
        </w:rPr>
      </w:pPr>
      <w:r w:rsidRPr="00FA5D37">
        <w:rPr>
          <w:rFonts w:cs="Arial"/>
          <w:b/>
          <w:bCs/>
          <w:i/>
          <w:iCs/>
          <w:szCs w:val="28"/>
          <w:lang w:val="en-US" w:eastAsia="ko-KR"/>
        </w:rPr>
        <w:t xml:space="preserve">Approach </w:t>
      </w:r>
      <w:r w:rsidRPr="008F5B04">
        <w:rPr>
          <w:rFonts w:cs="Arial" w:hint="eastAsia"/>
          <w:b/>
          <w:bCs/>
          <w:i/>
          <w:iCs/>
          <w:szCs w:val="28"/>
          <w:lang w:val="en-US" w:eastAsia="ko-KR"/>
        </w:rPr>
        <w:t>2</w:t>
      </w:r>
      <w:r w:rsidRPr="00FA5D37">
        <w:rPr>
          <w:rFonts w:cs="Arial"/>
          <w:b/>
          <w:bCs/>
          <w:i/>
          <w:iCs/>
          <w:szCs w:val="28"/>
          <w:lang w:val="en-US" w:eastAsia="ko-KR"/>
        </w:rPr>
        <w:t>: The UE initially selects a smaller number of PRACH transmissions, and if PRACH fails, it increases the number of transmissions to enhance coverage.</w:t>
      </w:r>
    </w:p>
    <w:p w14:paraId="59788A00" w14:textId="77777777" w:rsidR="000550DE" w:rsidRPr="008F5B04" w:rsidRDefault="000550DE" w:rsidP="00772B85">
      <w:pPr>
        <w:rPr>
          <w:rFonts w:cs="Arial"/>
          <w:szCs w:val="28"/>
          <w:lang w:val="en-US" w:eastAsia="ko-KR"/>
        </w:rPr>
      </w:pPr>
    </w:p>
    <w:p w14:paraId="2DB8F002" w14:textId="77777777" w:rsidR="006A73CA" w:rsidRDefault="006A73CA" w:rsidP="00772B85">
      <w:pPr>
        <w:rPr>
          <w:rFonts w:cs="Arial"/>
          <w:szCs w:val="28"/>
          <w:lang w:val="en-US" w:eastAsia="ko-KR"/>
        </w:rPr>
      </w:pPr>
    </w:p>
    <w:p w14:paraId="6550A29C" w14:textId="77777777" w:rsidR="007C7F86" w:rsidRDefault="007C7F86" w:rsidP="00772B85">
      <w:pPr>
        <w:rPr>
          <w:rFonts w:cs="Arial"/>
          <w:szCs w:val="28"/>
          <w:lang w:eastAsia="ko-KR"/>
        </w:rPr>
      </w:pPr>
      <w:r w:rsidRPr="007C7F86">
        <w:rPr>
          <w:rFonts w:cs="Arial"/>
          <w:szCs w:val="28"/>
          <w:lang w:eastAsia="ko-KR"/>
        </w:rPr>
        <w:t>In practical scenarios, it cannot be assumed that the number of Tx beams supported by the UE always matches the number of PRACH transmissions indicated by the gNB. Therefore, it is reasonable to assume that the UE may not use a different Tx beam for every PRACH transmission. Some PRACH transmissions may be repeated using the same Tx beam. While the primary benefit of multiple PRACH transmissions with different beams is to provide beam diversity, another important advantage is the opportunity to enhance coverage through repeated transmissions, similar to the same-beam case. In cases where the gNB is unaware of which PRACH occasions used the same Tx beam, it may not be able to perform combining. However, if the gNB is informed of the specific PRACH resources where the same Tx beam was used, it can perform combining to improve detection performance. This capability aligns well with the goal of enhancing PRACH coverage.</w:t>
      </w:r>
      <w:r w:rsidRPr="007C7F86">
        <w:rPr>
          <w:rFonts w:cs="Arial"/>
          <w:szCs w:val="28"/>
          <w:lang w:eastAsia="ko-KR"/>
        </w:rPr>
        <w:br/>
      </w:r>
    </w:p>
    <w:p w14:paraId="05C807E4" w14:textId="617B19AE" w:rsidR="007C7F86" w:rsidRPr="007C7F86" w:rsidRDefault="007C7F86" w:rsidP="007C7F86">
      <w:pPr>
        <w:pStyle w:val="Proposal"/>
      </w:pPr>
      <w:r w:rsidRPr="007C7F86">
        <w:t>Observation 3: In multiple PRACH transmissions with different Tx beams, it is reasonable to assume that the UE may reuse the same Tx beam for some transmissions, and enabling the gNB to identify such reuse can facilitate PRACH combining and improve coverage performance.</w:t>
      </w:r>
    </w:p>
    <w:p w14:paraId="64BAD3E6" w14:textId="73EA7CF0" w:rsidR="00C2126C" w:rsidRPr="007C7F86" w:rsidRDefault="007C7F86" w:rsidP="007C7F86">
      <w:pPr>
        <w:pStyle w:val="Proposal"/>
      </w:pPr>
      <w:r w:rsidRPr="007C7F86">
        <w:t>Proposal 3: RAN1 to consider supporting a design where the UE is not required to use different Tx beams for every PRACH transmission, and where the gNB may be informed of which PRACH transmissions used the same Tx beam, enabling combining at the gNB for improved PRACH detection and coverage enhancement.</w:t>
      </w:r>
    </w:p>
    <w:p w14:paraId="73F9BEA7" w14:textId="77777777" w:rsidR="00C2126C" w:rsidRDefault="00C2126C" w:rsidP="00772B85">
      <w:pPr>
        <w:rPr>
          <w:rFonts w:cs="Arial"/>
          <w:szCs w:val="28"/>
          <w:lang w:val="en-US" w:eastAsia="ko-KR"/>
        </w:rPr>
      </w:pPr>
    </w:p>
    <w:p w14:paraId="53542A67" w14:textId="77777777" w:rsidR="007C7F86" w:rsidRPr="007C7F86" w:rsidRDefault="007C7F86" w:rsidP="00772B85">
      <w:pPr>
        <w:rPr>
          <w:rFonts w:cs="Arial"/>
          <w:szCs w:val="28"/>
          <w:lang w:val="en-US" w:eastAsia="ko-KR"/>
        </w:rPr>
      </w:pPr>
    </w:p>
    <w:p w14:paraId="39C268DE" w14:textId="3820E42F" w:rsidR="00772B85" w:rsidRPr="00772B85" w:rsidRDefault="00772B85" w:rsidP="00772B85">
      <w:pPr>
        <w:rPr>
          <w:rFonts w:cs="Arial"/>
          <w:szCs w:val="28"/>
          <w:lang w:val="en-US" w:eastAsia="ko-KR"/>
        </w:rPr>
      </w:pPr>
      <w:r w:rsidRPr="00772B85">
        <w:rPr>
          <w:rFonts w:cs="Arial"/>
          <w:szCs w:val="28"/>
          <w:lang w:val="en-US" w:eastAsia="ko-KR"/>
        </w:rPr>
        <w:t>In previous releases, PRACH coverage enhancement was achieved by allowing the UE to transmit the same PRACH preamble multiple times in the time domain, associated with the same SSB, followed by RAR monitoring. In this mechanism, the gNB selects RO resources that are located at the same frequency position and groups them according to the number of transmissions indicated by the gNB. The PRACH preamble index selected for the first RO is reused across all ROs in the group. RAR monitoring is performed starting from the CORESET located immediately after the last valid RO in the group, using the RA-RNTI calculated based on that last RO.</w:t>
      </w:r>
    </w:p>
    <w:p w14:paraId="4B7B1E2F" w14:textId="77777777" w:rsidR="00772B85" w:rsidRDefault="00772B85" w:rsidP="00772B85">
      <w:pPr>
        <w:rPr>
          <w:rFonts w:cs="Arial"/>
          <w:szCs w:val="28"/>
          <w:lang w:val="en-US" w:eastAsia="ko-KR"/>
        </w:rPr>
      </w:pPr>
      <w:r w:rsidRPr="00772B85">
        <w:rPr>
          <w:rFonts w:cs="Arial"/>
          <w:szCs w:val="28"/>
          <w:lang w:val="en-US" w:eastAsia="ko-KR"/>
        </w:rPr>
        <w:t>A key characteristic of this mechanism is that the UE transmits all PRACH preambles using the same Tx beam. This enables the gNB to enhance PRACH detection performance by either performing multiple detections or accumulating energy across transmissions.</w:t>
      </w:r>
    </w:p>
    <w:p w14:paraId="3F1EC866" w14:textId="77777777" w:rsidR="00985C22" w:rsidRPr="00772B85" w:rsidRDefault="00985C22" w:rsidP="00985C22">
      <w:pPr>
        <w:rPr>
          <w:rFonts w:cs="Arial"/>
          <w:szCs w:val="28"/>
          <w:lang w:val="en-US" w:eastAsia="ko-KR"/>
        </w:rPr>
      </w:pPr>
      <w:r w:rsidRPr="00772B85">
        <w:rPr>
          <w:rFonts w:cs="Arial"/>
          <w:szCs w:val="28"/>
          <w:lang w:val="en-US" w:eastAsia="ko-KR"/>
        </w:rPr>
        <w:t>The simplest approach is to maintain the same Tx beam across multiple PRACH transmissions, as in Release 18. If the PRACH transmission is successful, the UE continues to use the same Tx beam for Msg3 PUSCH and Msg4 HARQ-ACK via PUCCH.</w:t>
      </w:r>
    </w:p>
    <w:p w14:paraId="0613C2A4" w14:textId="77777777" w:rsidR="00985C22" w:rsidRPr="00985C22" w:rsidRDefault="00985C22" w:rsidP="00772B85">
      <w:pPr>
        <w:rPr>
          <w:rFonts w:cs="Arial"/>
          <w:szCs w:val="28"/>
          <w:lang w:val="en-US" w:eastAsia="ko-KR"/>
        </w:rPr>
      </w:pPr>
    </w:p>
    <w:p w14:paraId="73599EEA" w14:textId="4C704380" w:rsidR="00772B85" w:rsidRPr="00772B85" w:rsidRDefault="00772B85" w:rsidP="00772B85">
      <w:pPr>
        <w:rPr>
          <w:rFonts w:cs="Arial"/>
          <w:szCs w:val="28"/>
          <w:lang w:val="en-US" w:eastAsia="ko-KR"/>
        </w:rPr>
      </w:pPr>
      <w:r w:rsidRPr="00772B85">
        <w:rPr>
          <w:rFonts w:cs="Arial"/>
          <w:szCs w:val="28"/>
          <w:lang w:val="en-US" w:eastAsia="ko-KR"/>
        </w:rPr>
        <w:lastRenderedPageBreak/>
        <w:t xml:space="preserve">However, if the UE is capable of transmitting using multiple Tx beams, the gNB must identify the optimal </w:t>
      </w:r>
      <w:r w:rsidR="002707C0">
        <w:rPr>
          <w:rFonts w:cs="Arial" w:hint="eastAsia"/>
          <w:szCs w:val="28"/>
          <w:lang w:val="en-US" w:eastAsia="ko-KR"/>
        </w:rPr>
        <w:t xml:space="preserve">gNB </w:t>
      </w:r>
      <w:r w:rsidRPr="00772B85">
        <w:rPr>
          <w:rFonts w:cs="Arial"/>
          <w:szCs w:val="28"/>
          <w:lang w:val="en-US" w:eastAsia="ko-KR"/>
        </w:rPr>
        <w:t xml:space="preserve">Rx beam and </w:t>
      </w:r>
      <w:r w:rsidR="002707C0">
        <w:rPr>
          <w:rFonts w:cs="Arial" w:hint="eastAsia"/>
          <w:szCs w:val="28"/>
          <w:lang w:val="en-US" w:eastAsia="ko-KR"/>
        </w:rPr>
        <w:t xml:space="preserve">UE </w:t>
      </w:r>
      <w:r w:rsidRPr="00772B85">
        <w:rPr>
          <w:rFonts w:cs="Arial"/>
          <w:szCs w:val="28"/>
          <w:lang w:val="en-US" w:eastAsia="ko-KR"/>
        </w:rPr>
        <w:t xml:space="preserve">Tx beam pair. While beam reciprocity may allow the UE to select </w:t>
      </w:r>
      <w:r w:rsidR="002707C0">
        <w:rPr>
          <w:rFonts w:cs="Arial" w:hint="eastAsia"/>
          <w:szCs w:val="28"/>
          <w:lang w:val="en-US" w:eastAsia="ko-KR"/>
        </w:rPr>
        <w:t>UE</w:t>
      </w:r>
      <w:r w:rsidR="002707C0">
        <w:rPr>
          <w:rFonts w:cs="Arial"/>
          <w:szCs w:val="28"/>
          <w:lang w:val="en-US" w:eastAsia="ko-KR"/>
        </w:rPr>
        <w:t>’</w:t>
      </w:r>
      <w:r w:rsidR="002707C0">
        <w:rPr>
          <w:rFonts w:cs="Arial" w:hint="eastAsia"/>
          <w:szCs w:val="28"/>
          <w:lang w:val="en-US" w:eastAsia="ko-KR"/>
        </w:rPr>
        <w:t>s</w:t>
      </w:r>
      <w:r w:rsidRPr="00772B85">
        <w:rPr>
          <w:rFonts w:cs="Arial"/>
          <w:szCs w:val="28"/>
          <w:lang w:val="en-US" w:eastAsia="ko-KR"/>
        </w:rPr>
        <w:t xml:space="preserve"> Tx beam based on </w:t>
      </w:r>
      <w:r w:rsidR="002707C0">
        <w:rPr>
          <w:rFonts w:cs="Arial" w:hint="eastAsia"/>
          <w:szCs w:val="28"/>
          <w:lang w:val="en-US" w:eastAsia="ko-KR"/>
        </w:rPr>
        <w:t>UE</w:t>
      </w:r>
      <w:r w:rsidR="002707C0">
        <w:rPr>
          <w:rFonts w:cs="Arial"/>
          <w:szCs w:val="28"/>
          <w:lang w:val="en-US" w:eastAsia="ko-KR"/>
        </w:rPr>
        <w:t>’</w:t>
      </w:r>
      <w:r w:rsidR="002707C0">
        <w:rPr>
          <w:rFonts w:cs="Arial" w:hint="eastAsia"/>
          <w:szCs w:val="28"/>
          <w:lang w:val="en-US" w:eastAsia="ko-KR"/>
        </w:rPr>
        <w:t>s</w:t>
      </w:r>
      <w:r w:rsidRPr="00772B85">
        <w:rPr>
          <w:rFonts w:cs="Arial"/>
          <w:szCs w:val="28"/>
          <w:lang w:val="en-US" w:eastAsia="ko-KR"/>
        </w:rPr>
        <w:t xml:space="preserve"> Rx beam, this assumption may not always hold. In such cases, the gNB can receive signals from multiple </w:t>
      </w:r>
      <w:r w:rsidR="002707C0">
        <w:rPr>
          <w:rFonts w:cs="Arial" w:hint="eastAsia"/>
          <w:szCs w:val="28"/>
          <w:lang w:val="en-US" w:eastAsia="ko-KR"/>
        </w:rPr>
        <w:t xml:space="preserve">UE </w:t>
      </w:r>
      <w:r w:rsidRPr="00772B85">
        <w:rPr>
          <w:rFonts w:cs="Arial"/>
          <w:szCs w:val="28"/>
          <w:lang w:val="en-US" w:eastAsia="ko-KR"/>
        </w:rPr>
        <w:t>Tx beams and determine the most suitable one, then provide the corresponding beam index to the UE for subsequent transmissions.</w:t>
      </w:r>
    </w:p>
    <w:p w14:paraId="38E67D74" w14:textId="77777777" w:rsidR="00772B85" w:rsidRPr="00772B85" w:rsidRDefault="00772B85" w:rsidP="00772B85">
      <w:pPr>
        <w:rPr>
          <w:rFonts w:cs="Arial"/>
          <w:szCs w:val="28"/>
          <w:lang w:val="en-US" w:eastAsia="ko-KR"/>
        </w:rPr>
      </w:pPr>
      <w:r w:rsidRPr="00772B85">
        <w:rPr>
          <w:rFonts w:cs="Arial"/>
          <w:szCs w:val="28"/>
          <w:lang w:val="en-US" w:eastAsia="ko-KR"/>
        </w:rPr>
        <w:t>To support this, it is important to consider whether the UE has the capability to transmit using multiple Tx beams, and how many beams it can support. Since the gNB does not have prior knowledge of the UE’s beam capability during PRACH transmission, resource allocation must be designed to accommodate this uncertainty.</w:t>
      </w:r>
    </w:p>
    <w:p w14:paraId="1178FD64" w14:textId="77777777" w:rsidR="00772B85" w:rsidRPr="00772B85" w:rsidRDefault="00772B85" w:rsidP="00772B85">
      <w:pPr>
        <w:rPr>
          <w:rFonts w:cs="Arial"/>
          <w:szCs w:val="28"/>
          <w:lang w:val="en-US" w:eastAsia="ko-KR"/>
        </w:rPr>
      </w:pPr>
      <w:r w:rsidRPr="00772B85">
        <w:rPr>
          <w:rFonts w:cs="Arial"/>
          <w:szCs w:val="28"/>
          <w:lang w:val="en-US" w:eastAsia="ko-KR"/>
        </w:rPr>
        <w:t>In Release 20, if multiple Tx beams are allowed for PRACH transmission, it becomes necessary to consider the UE’s beam capability and the gNB’s desired number of Tx beams for PRACH. These may differ — for example, the UE may support fewer or more Tx beams than the gNB expects.</w:t>
      </w:r>
    </w:p>
    <w:p w14:paraId="63D192D5" w14:textId="5E6363DA" w:rsidR="006E696A" w:rsidRDefault="00772B85" w:rsidP="00772B85">
      <w:pPr>
        <w:rPr>
          <w:rFonts w:cs="Arial"/>
          <w:szCs w:val="28"/>
          <w:lang w:val="en-US" w:eastAsia="ko-KR"/>
        </w:rPr>
      </w:pPr>
      <w:r w:rsidRPr="00772B85">
        <w:rPr>
          <w:rFonts w:cs="Arial"/>
          <w:szCs w:val="28"/>
          <w:lang w:val="en-US" w:eastAsia="ko-KR"/>
        </w:rPr>
        <w:t>One possible solution is to divide the multiple RACH occasions within a group into sub-groups, with each sub-group associated with a specific Tx beam. The UE transmits using the same Tx beam within each sub-group, and may reuse or switch beams between sub-groups. Depending on the UE’s capability, it may use more or fewer Tx beams than the number of sub-groups configured by the gNB. If the UE supports fewer Tx beams than the number of sub-groups, it may reuse the same Tx beam across multiple sub-groups.</w:t>
      </w:r>
    </w:p>
    <w:p w14:paraId="56A5BC3E" w14:textId="77777777" w:rsidR="00985C22" w:rsidRDefault="00985C22" w:rsidP="00985C22">
      <w:pPr>
        <w:rPr>
          <w:rFonts w:cs="Arial"/>
          <w:szCs w:val="28"/>
          <w:lang w:val="en-US" w:eastAsia="ko-KR"/>
        </w:rPr>
      </w:pPr>
    </w:p>
    <w:p w14:paraId="058EE95B" w14:textId="1115C8F0" w:rsidR="00985C22" w:rsidRDefault="00985C22" w:rsidP="00985C22">
      <w:pPr>
        <w:pStyle w:val="Proposal"/>
        <w:rPr>
          <w:rFonts w:cs="Arial"/>
          <w:szCs w:val="28"/>
        </w:rPr>
      </w:pPr>
      <w:r>
        <w:rPr>
          <w:rFonts w:hint="eastAsia"/>
        </w:rPr>
        <w:t>Observation</w:t>
      </w:r>
      <w:r w:rsidRPr="008454D6">
        <w:t xml:space="preserve"> </w:t>
      </w:r>
      <w:r w:rsidR="007C7F86">
        <w:rPr>
          <w:rFonts w:hint="eastAsia"/>
        </w:rPr>
        <w:t>4</w:t>
      </w:r>
      <w:r w:rsidRPr="008454D6">
        <w:t>:</w:t>
      </w:r>
      <w:r>
        <w:rPr>
          <w:rFonts w:hint="eastAsia"/>
        </w:rPr>
        <w:t xml:space="preserve"> </w:t>
      </w:r>
      <w:r>
        <w:rPr>
          <w:rFonts w:cs="Arial" w:hint="eastAsia"/>
          <w:szCs w:val="28"/>
        </w:rPr>
        <w:t>I</w:t>
      </w:r>
      <w:r w:rsidRPr="00772B85">
        <w:rPr>
          <w:rFonts w:cs="Arial"/>
          <w:szCs w:val="28"/>
        </w:rPr>
        <w:t>t is important to consider whether the UE has the capability to transmit using multiple Tx beams, and how many beams it can support.</w:t>
      </w:r>
    </w:p>
    <w:p w14:paraId="6D3ED82D" w14:textId="6FBA686C" w:rsidR="003F09B2" w:rsidRPr="008454D6" w:rsidRDefault="003F09B2" w:rsidP="003F09B2">
      <w:pPr>
        <w:pStyle w:val="Proposal"/>
      </w:pPr>
      <w:r w:rsidRPr="008454D6">
        <w:t xml:space="preserve">Proposal </w:t>
      </w:r>
      <w:r w:rsidR="007C7F86">
        <w:rPr>
          <w:rFonts w:hint="eastAsia"/>
        </w:rPr>
        <w:t>4</w:t>
      </w:r>
      <w:r w:rsidRPr="008454D6">
        <w:t>:</w:t>
      </w:r>
      <w:r w:rsidR="00985C22">
        <w:rPr>
          <w:rFonts w:hint="eastAsia"/>
        </w:rPr>
        <w:t xml:space="preserve"> For multiple PRACH transmission with </w:t>
      </w:r>
      <w:r w:rsidR="00985C22">
        <w:t>different</w:t>
      </w:r>
      <w:r w:rsidR="00985C22">
        <w:rPr>
          <w:rFonts w:hint="eastAsia"/>
        </w:rPr>
        <w:t xml:space="preserve"> beams,</w:t>
      </w:r>
      <w:r w:rsidR="0064682C">
        <w:rPr>
          <w:rFonts w:hint="eastAsia"/>
        </w:rPr>
        <w:t xml:space="preserve"> </w:t>
      </w:r>
      <w:r w:rsidR="00985C22">
        <w:rPr>
          <w:rFonts w:hint="eastAsia"/>
        </w:rPr>
        <w:t xml:space="preserve">support to </w:t>
      </w:r>
      <w:r w:rsidR="00985C22" w:rsidRPr="00772B85">
        <w:rPr>
          <w:rFonts w:cs="Arial"/>
          <w:szCs w:val="28"/>
        </w:rPr>
        <w:t>divide the multiple RACH occasions within a group into sub-groups, with each sub-group associated with a specific</w:t>
      </w:r>
      <w:r w:rsidR="00985C22">
        <w:rPr>
          <w:rFonts w:cs="Arial" w:hint="eastAsia"/>
          <w:szCs w:val="28"/>
        </w:rPr>
        <w:t xml:space="preserve"> UE</w:t>
      </w:r>
      <w:r w:rsidR="00985C22" w:rsidRPr="00772B85">
        <w:rPr>
          <w:rFonts w:cs="Arial"/>
          <w:szCs w:val="28"/>
        </w:rPr>
        <w:t xml:space="preserve"> Tx beam.</w:t>
      </w:r>
    </w:p>
    <w:p w14:paraId="1EF82BC3" w14:textId="1E3227D7" w:rsidR="003F09B2" w:rsidRPr="008E5EEE" w:rsidRDefault="00985C22" w:rsidP="00262110">
      <w:pPr>
        <w:pStyle w:val="ac"/>
        <w:numPr>
          <w:ilvl w:val="0"/>
          <w:numId w:val="29"/>
        </w:numPr>
        <w:ind w:leftChars="0"/>
        <w:contextualSpacing/>
        <w:jc w:val="left"/>
        <w:rPr>
          <w:b/>
          <w:bCs/>
          <w:i/>
          <w:iCs/>
          <w:color w:val="000000" w:themeColor="text1"/>
          <w:lang w:eastAsia="ko-KR"/>
        </w:rPr>
      </w:pPr>
      <w:r w:rsidRPr="00985C22">
        <w:rPr>
          <w:b/>
          <w:bCs/>
          <w:i/>
          <w:iCs/>
          <w:color w:val="000000" w:themeColor="text1"/>
          <w:lang w:eastAsia="ko-KR"/>
        </w:rPr>
        <w:t xml:space="preserve">If the UE supports fewer </w:t>
      </w:r>
      <w:r>
        <w:rPr>
          <w:rFonts w:hint="eastAsia"/>
          <w:b/>
          <w:bCs/>
          <w:i/>
          <w:iCs/>
          <w:color w:val="000000" w:themeColor="text1"/>
          <w:lang w:eastAsia="ko-KR"/>
        </w:rPr>
        <w:t xml:space="preserve">UE </w:t>
      </w:r>
      <w:r w:rsidRPr="00985C22">
        <w:rPr>
          <w:b/>
          <w:bCs/>
          <w:i/>
          <w:iCs/>
          <w:color w:val="000000" w:themeColor="text1"/>
          <w:lang w:eastAsia="ko-KR"/>
        </w:rPr>
        <w:t>Tx beams than the number of sub-groups, it may reuse the same Tx beam across multiple sub-groups.</w:t>
      </w:r>
    </w:p>
    <w:p w14:paraId="20B09B4F" w14:textId="77777777" w:rsidR="00904581" w:rsidRDefault="00904581" w:rsidP="00D51D51">
      <w:pPr>
        <w:rPr>
          <w:rFonts w:eastAsia="바탕"/>
          <w:lang w:val="en-US" w:eastAsia="ko-KR"/>
        </w:rPr>
      </w:pPr>
    </w:p>
    <w:p w14:paraId="293EDFDD" w14:textId="77777777" w:rsidR="00DB79F4" w:rsidRDefault="00DB79F4" w:rsidP="00D51D51">
      <w:pPr>
        <w:rPr>
          <w:rFonts w:eastAsia="바탕" w:hint="eastAsia"/>
          <w:lang w:val="en-US" w:eastAsia="ko-KR"/>
        </w:rPr>
      </w:pPr>
    </w:p>
    <w:p w14:paraId="0D799A66" w14:textId="77777777" w:rsidR="00904581" w:rsidRDefault="00904581" w:rsidP="00904581">
      <w:pPr>
        <w:rPr>
          <w:rFonts w:cs="Arial"/>
          <w:szCs w:val="28"/>
          <w:lang w:val="en-US" w:eastAsia="ko-KR"/>
        </w:rPr>
      </w:pPr>
    </w:p>
    <w:p w14:paraId="0D24E671" w14:textId="79292963" w:rsidR="00904581" w:rsidRPr="00533B03" w:rsidRDefault="00904581" w:rsidP="00904581">
      <w:pPr>
        <w:pStyle w:val="2"/>
      </w:pPr>
      <w:r>
        <w:rPr>
          <w:rFonts w:hint="eastAsia"/>
        </w:rPr>
        <w:t xml:space="preserve">2.2 </w:t>
      </w:r>
      <w:r w:rsidR="00533B03">
        <w:rPr>
          <w:rFonts w:hint="eastAsia"/>
        </w:rPr>
        <w:t xml:space="preserve">Procedure/definitions in multiple PRACH </w:t>
      </w:r>
      <w:r w:rsidR="00533B03">
        <w:t>transmission</w:t>
      </w:r>
      <w:r w:rsidR="00533B03">
        <w:rPr>
          <w:rFonts w:hint="eastAsia"/>
        </w:rPr>
        <w:t>s with same Tx beam reused for multiple PRACH transmissions with the different Tx beams</w:t>
      </w:r>
    </w:p>
    <w:p w14:paraId="05B19178" w14:textId="2D3579E8" w:rsidR="00904581" w:rsidRPr="00074851" w:rsidRDefault="00074851" w:rsidP="00904581">
      <w:pPr>
        <w:rPr>
          <w:rFonts w:cs="Arial"/>
          <w:szCs w:val="28"/>
          <w:lang w:val="en-US" w:eastAsia="ko-KR"/>
        </w:rPr>
      </w:pPr>
      <w:r w:rsidRPr="00074851">
        <w:rPr>
          <w:rFonts w:cs="Arial"/>
          <w:szCs w:val="28"/>
          <w:lang w:eastAsia="ko-KR"/>
        </w:rPr>
        <w:t>In the RAN1#122bis meeting, discussions were held on reusing the definitions and mechanisms defined for multiple PRACH transmissions with the same Tx beam in the context of multiple PRACH transmissions with different Tx beams. Agreement was reached on which configuration parameters</w:t>
      </w:r>
      <w:r w:rsidR="00B165F0">
        <w:rPr>
          <w:rFonts w:cs="Arial" w:hint="eastAsia"/>
          <w:szCs w:val="28"/>
          <w:lang w:eastAsia="ko-KR"/>
        </w:rPr>
        <w:t xml:space="preserve">, definition and rule </w:t>
      </w:r>
      <w:r w:rsidRPr="00074851">
        <w:rPr>
          <w:rFonts w:cs="Arial"/>
          <w:szCs w:val="28"/>
          <w:lang w:eastAsia="ko-KR"/>
        </w:rPr>
        <w:t>can be reused [2].</w:t>
      </w:r>
    </w:p>
    <w:tbl>
      <w:tblPr>
        <w:tblStyle w:val="aa"/>
        <w:tblW w:w="0" w:type="auto"/>
        <w:tblLook w:val="04A0" w:firstRow="1" w:lastRow="0" w:firstColumn="1" w:lastColumn="0" w:noHBand="0" w:noVBand="1"/>
      </w:tblPr>
      <w:tblGrid>
        <w:gridCol w:w="9629"/>
      </w:tblGrid>
      <w:tr w:rsidR="00904581" w14:paraId="68C45479" w14:textId="77777777" w:rsidTr="00904581">
        <w:tc>
          <w:tcPr>
            <w:tcW w:w="9629" w:type="dxa"/>
          </w:tcPr>
          <w:p w14:paraId="1D6EDF2C" w14:textId="77777777" w:rsidR="00904581" w:rsidRPr="00C53054" w:rsidRDefault="00904581" w:rsidP="00904581">
            <w:pPr>
              <w:pStyle w:val="3GPPNormalText"/>
              <w:spacing w:after="0"/>
              <w:rPr>
                <w:b/>
                <w:bCs/>
                <w:sz w:val="20"/>
                <w:szCs w:val="20"/>
                <w:lang w:val="en-CA"/>
              </w:rPr>
            </w:pPr>
            <w:r w:rsidRPr="00C53054">
              <w:rPr>
                <w:b/>
                <w:bCs/>
                <w:sz w:val="20"/>
                <w:szCs w:val="20"/>
                <w:highlight w:val="darkYellow"/>
                <w:lang w:val="en-CA"/>
              </w:rPr>
              <w:t>Working assumption</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(RAN1#122bis 2025.10) 2</w:t>
            </w:r>
          </w:p>
          <w:p w14:paraId="41745AE6" w14:textId="77777777" w:rsidR="00904581" w:rsidRPr="002D39F4" w:rsidRDefault="00904581" w:rsidP="00904581">
            <w:pPr>
              <w:snapToGrid w:val="0"/>
            </w:pPr>
            <w:r w:rsidRPr="00DB4FE3">
              <w:t xml:space="preserve">The multiple PRACH transmission with different Tx beams is supported for CBRA, ReconfigurationWithSync case in </w:t>
            </w:r>
            <w:r w:rsidRPr="002D39F4">
              <w:t>CFRA and SI request.</w:t>
            </w:r>
          </w:p>
          <w:p w14:paraId="27D00113" w14:textId="77777777" w:rsidR="00904581" w:rsidRPr="00DB4FE3" w:rsidRDefault="00904581" w:rsidP="00904581">
            <w:pPr>
              <w:pStyle w:val="ac"/>
              <w:numPr>
                <w:ilvl w:val="0"/>
                <w:numId w:val="41"/>
              </w:numPr>
              <w:overflowPunct/>
              <w:snapToGrid w:val="0"/>
              <w:spacing w:after="0"/>
              <w:ind w:leftChars="0" w:left="442" w:hanging="442"/>
              <w:textAlignment w:val="auto"/>
              <w:rPr>
                <w:rFonts w:eastAsiaTheme="minorEastAsia"/>
              </w:rPr>
            </w:pPr>
            <w:r w:rsidRPr="00DB4FE3">
              <w:rPr>
                <w:rFonts w:eastAsiaTheme="minorEastAsia"/>
              </w:rPr>
              <w:t>RAN1 assumes that all the cases are supported with a common solution</w:t>
            </w:r>
          </w:p>
          <w:p w14:paraId="517CF590" w14:textId="77777777" w:rsidR="00904581" w:rsidRDefault="00904581" w:rsidP="00904581">
            <w:pPr>
              <w:rPr>
                <w:rFonts w:eastAsiaTheme="minorEastAsia"/>
                <w:lang w:eastAsia="ko-KR"/>
              </w:rPr>
            </w:pPr>
          </w:p>
          <w:p w14:paraId="41E57E70" w14:textId="77777777" w:rsidR="00904581" w:rsidRPr="00E93CB7" w:rsidRDefault="00904581" w:rsidP="00904581">
            <w:pPr>
              <w:pStyle w:val="3GPPNormalText"/>
              <w:spacing w:after="0"/>
              <w:rPr>
                <w:b/>
                <w:bCs/>
                <w:i/>
                <w:iCs/>
                <w:sz w:val="20"/>
                <w:szCs w:val="20"/>
                <w:highlight w:val="green"/>
                <w:u w:val="single"/>
                <w:lang w:val="en-CA"/>
              </w:rPr>
            </w:pPr>
            <w:r w:rsidRPr="00E93CB7">
              <w:rPr>
                <w:b/>
                <w:bCs/>
                <w:sz w:val="20"/>
                <w:szCs w:val="20"/>
                <w:highlight w:val="green"/>
                <w:lang w:val="en-CA"/>
              </w:rPr>
              <w:t>Agreement</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(RAN1#122bis 2025.10)</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7</w:t>
            </w:r>
          </w:p>
          <w:p w14:paraId="1C306276" w14:textId="77777777" w:rsidR="00904581" w:rsidRPr="00E93CB7" w:rsidRDefault="00904581" w:rsidP="00904581">
            <w:pPr>
              <w:rPr>
                <w:rFonts w:eastAsia="SimSun"/>
              </w:rPr>
            </w:pPr>
            <w:r w:rsidRPr="00E93CB7">
              <w:rPr>
                <w:rFonts w:eastAsia="SimSun"/>
              </w:rPr>
              <w:t>Reuse at least the following definitions and mechanisms in multiple PRACH transmissions with same Tx beam for multiple PRACH transmissions with different Tx beams.</w:t>
            </w:r>
          </w:p>
          <w:p w14:paraId="073DFF32" w14:textId="77777777" w:rsidR="00904581" w:rsidRPr="00E93CB7" w:rsidRDefault="00904581" w:rsidP="00904581">
            <w:pPr>
              <w:numPr>
                <w:ilvl w:val="0"/>
                <w:numId w:val="49"/>
              </w:numPr>
              <w:overflowPunct/>
              <w:snapToGrid w:val="0"/>
              <w:spacing w:after="0"/>
              <w:ind w:left="442" w:hanging="442"/>
              <w:textAlignment w:val="auto"/>
              <w:rPr>
                <w:rFonts w:eastAsia="SimSun"/>
              </w:rPr>
            </w:pPr>
            <w:r w:rsidRPr="00E93CB7">
              <w:rPr>
                <w:rFonts w:eastAsia="SimSun"/>
              </w:rPr>
              <w:t>Definition and determination of RO group</w:t>
            </w:r>
          </w:p>
          <w:p w14:paraId="7073C8B9" w14:textId="77777777" w:rsidR="00904581" w:rsidRPr="00E93CB7" w:rsidRDefault="00904581" w:rsidP="00904581">
            <w:pPr>
              <w:numPr>
                <w:ilvl w:val="0"/>
                <w:numId w:val="49"/>
              </w:numPr>
              <w:overflowPunct/>
              <w:snapToGrid w:val="0"/>
              <w:spacing w:after="0"/>
              <w:ind w:left="442" w:hanging="442"/>
              <w:textAlignment w:val="auto"/>
              <w:rPr>
                <w:rFonts w:eastAsia="SimSun"/>
              </w:rPr>
            </w:pPr>
            <w:r w:rsidRPr="00E93CB7">
              <w:rPr>
                <w:rFonts w:eastAsia="SimSun"/>
              </w:rPr>
              <w:t>definition of time period</w:t>
            </w:r>
          </w:p>
          <w:p w14:paraId="24E85DD1" w14:textId="77777777" w:rsidR="00904581" w:rsidRPr="00E93CB7" w:rsidRDefault="00904581" w:rsidP="00904581">
            <w:pPr>
              <w:numPr>
                <w:ilvl w:val="0"/>
                <w:numId w:val="49"/>
              </w:numPr>
              <w:overflowPunct/>
              <w:snapToGrid w:val="0"/>
              <w:spacing w:after="0"/>
              <w:ind w:left="442" w:hanging="442"/>
              <w:textAlignment w:val="auto"/>
              <w:rPr>
                <w:rFonts w:eastAsia="SimSun"/>
              </w:rPr>
            </w:pPr>
            <w:r w:rsidRPr="00E93CB7">
              <w:rPr>
                <w:rFonts w:eastAsia="SimSun"/>
              </w:rPr>
              <w:t>SSB-to-RO mapping rule</w:t>
            </w:r>
          </w:p>
          <w:p w14:paraId="0163D11A" w14:textId="77777777" w:rsidR="00904581" w:rsidRPr="00E93CB7" w:rsidRDefault="00904581" w:rsidP="00904581">
            <w:pPr>
              <w:numPr>
                <w:ilvl w:val="0"/>
                <w:numId w:val="49"/>
              </w:numPr>
              <w:overflowPunct/>
              <w:snapToGrid w:val="0"/>
              <w:spacing w:after="0"/>
              <w:ind w:left="442" w:hanging="442"/>
              <w:textAlignment w:val="auto"/>
              <w:rPr>
                <w:rFonts w:eastAsia="SimSun"/>
              </w:rPr>
            </w:pPr>
            <w:r w:rsidRPr="00E93CB7">
              <w:rPr>
                <w:rFonts w:eastAsia="SimSun"/>
              </w:rPr>
              <w:t xml:space="preserve">Note: the terminology RO group stands for the ROs for multiple PRACH transmissions as specified in TS 38.213, i.e., “set consists of </w:t>
            </w:r>
            <m:oMath>
              <m:sSubSup>
                <m:sSubSupPr>
                  <m:ctrlPr>
                    <w:rPr>
                      <w:rFonts w:ascii="Cambria Math" w:eastAsia="SimSun" w:hAnsi="Cambria Math"/>
                    </w:rPr>
                  </m:ctrlPr>
                </m:sSubSupPr>
                <m:e>
                  <m:r>
                    <m:rPr>
                      <m:sty m:val="p"/>
                    </m:rP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E93CB7">
              <w:rPr>
                <w:rFonts w:eastAsia="SimSun"/>
              </w:rPr>
              <w:t xml:space="preserve"> valid PRACH occasions…”.</w:t>
            </w:r>
          </w:p>
          <w:p w14:paraId="20538AD0" w14:textId="77777777" w:rsidR="00904581" w:rsidRPr="00AA3A3F" w:rsidRDefault="00904581" w:rsidP="00904581">
            <w:pPr>
              <w:rPr>
                <w:rFonts w:eastAsiaTheme="minorEastAsia"/>
                <w:iCs/>
                <w:lang w:eastAsia="ko-KR"/>
              </w:rPr>
            </w:pPr>
          </w:p>
          <w:p w14:paraId="40010E87" w14:textId="77777777" w:rsidR="00904581" w:rsidRPr="00E93CB7" w:rsidRDefault="00904581" w:rsidP="00904581">
            <w:pPr>
              <w:pStyle w:val="3GPPNormalText"/>
              <w:spacing w:after="0"/>
              <w:rPr>
                <w:b/>
                <w:bCs/>
                <w:i/>
                <w:iCs/>
                <w:sz w:val="20"/>
                <w:szCs w:val="20"/>
                <w:highlight w:val="green"/>
                <w:u w:val="single"/>
                <w:lang w:val="en-CA"/>
              </w:rPr>
            </w:pPr>
            <w:r w:rsidRPr="00E93CB7">
              <w:rPr>
                <w:b/>
                <w:bCs/>
                <w:sz w:val="20"/>
                <w:szCs w:val="20"/>
                <w:highlight w:val="green"/>
                <w:lang w:val="en-CA"/>
              </w:rPr>
              <w:t>Agreement</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(RAN1#122bis 2025.10)</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8</w:t>
            </w:r>
          </w:p>
          <w:p w14:paraId="03971708" w14:textId="77777777" w:rsidR="00904581" w:rsidRPr="00E93CB7" w:rsidRDefault="00904581" w:rsidP="00904581">
            <w:pPr>
              <w:rPr>
                <w:rFonts w:eastAsia="SimSun"/>
              </w:rPr>
            </w:pPr>
            <w:r w:rsidRPr="00E93CB7">
              <w:rPr>
                <w:rFonts w:eastAsia="SimSun"/>
              </w:rPr>
              <w:lastRenderedPageBreak/>
              <w:t>Reuse the definition of time offset between RO groups in multiple PRACH transmissions with same Tx beam for multiple PRACH transmissions with different Tx beams.</w:t>
            </w:r>
          </w:p>
          <w:p w14:paraId="1D83EA68" w14:textId="77777777" w:rsidR="00904581" w:rsidRPr="00904581" w:rsidRDefault="00904581" w:rsidP="00904581">
            <w:pPr>
              <w:spacing w:line="252" w:lineRule="auto"/>
              <w:rPr>
                <w:rFonts w:eastAsiaTheme="minorEastAsia" w:cs="Arial"/>
                <w:szCs w:val="28"/>
                <w:lang w:eastAsia="ko-KR"/>
              </w:rPr>
            </w:pPr>
          </w:p>
        </w:tc>
      </w:tr>
    </w:tbl>
    <w:p w14:paraId="778494E7" w14:textId="77777777" w:rsidR="00904581" w:rsidRDefault="00904581" w:rsidP="00904581">
      <w:pPr>
        <w:rPr>
          <w:rFonts w:cs="Arial"/>
          <w:szCs w:val="28"/>
          <w:lang w:val="en-US" w:eastAsia="ko-KR"/>
        </w:rPr>
      </w:pPr>
    </w:p>
    <w:p w14:paraId="272EA756" w14:textId="77777777" w:rsidR="0093120F" w:rsidRPr="0093120F" w:rsidRDefault="0093120F" w:rsidP="0093120F">
      <w:pPr>
        <w:rPr>
          <w:rFonts w:cs="Arial"/>
          <w:szCs w:val="28"/>
          <w:lang w:val="en-US" w:eastAsia="ko-KR"/>
        </w:rPr>
      </w:pPr>
      <w:r w:rsidRPr="0093120F">
        <w:rPr>
          <w:rFonts w:cs="Arial"/>
          <w:szCs w:val="28"/>
          <w:lang w:val="en-US" w:eastAsia="ko-KR"/>
        </w:rPr>
        <w:t xml:space="preserve">For multiple PRACH transmissions with different Tx beams, the definitions of the </w:t>
      </w:r>
      <w:r w:rsidRPr="0093120F">
        <w:rPr>
          <w:rFonts w:cs="Arial"/>
          <w:b/>
          <w:bCs/>
          <w:szCs w:val="28"/>
          <w:lang w:val="en-US" w:eastAsia="ko-KR"/>
        </w:rPr>
        <w:t>RAR window</w:t>
      </w:r>
      <w:r w:rsidRPr="0093120F">
        <w:rPr>
          <w:rFonts w:cs="Arial"/>
          <w:szCs w:val="28"/>
          <w:lang w:val="en-US" w:eastAsia="ko-KR"/>
        </w:rPr>
        <w:t xml:space="preserve"> and </w:t>
      </w:r>
      <w:r w:rsidRPr="0093120F">
        <w:rPr>
          <w:rFonts w:cs="Arial"/>
          <w:b/>
          <w:bCs/>
          <w:szCs w:val="28"/>
          <w:lang w:val="en-US" w:eastAsia="ko-KR"/>
        </w:rPr>
        <w:t>RA-RNTI</w:t>
      </w:r>
      <w:r w:rsidRPr="0093120F">
        <w:rPr>
          <w:rFonts w:cs="Arial"/>
          <w:szCs w:val="28"/>
          <w:lang w:val="en-US" w:eastAsia="ko-KR"/>
        </w:rPr>
        <w:t xml:space="preserve"> are among the key aspects under discussion. It is possible to reuse the same definitions as in the same-beam case, where the RAR window starts after the last PRACH transmission and the RA-RNTI is calculated based on the last RO. Even when the Tx beam indication is performed using the RA-RNTI, it is still desirable to maintain the same behavior—i.e., starting the RAR window after the final PRACH transmission.</w:t>
      </w:r>
    </w:p>
    <w:tbl>
      <w:tblPr>
        <w:tblStyle w:val="aa"/>
        <w:tblW w:w="0" w:type="auto"/>
        <w:tblLook w:val="04A0" w:firstRow="1" w:lastRow="0" w:firstColumn="1" w:lastColumn="0" w:noHBand="0" w:noVBand="1"/>
      </w:tblPr>
      <w:tblGrid>
        <w:gridCol w:w="9629"/>
      </w:tblGrid>
      <w:tr w:rsidR="0093120F" w14:paraId="10CFA074" w14:textId="77777777" w:rsidTr="00E86BB4">
        <w:tc>
          <w:tcPr>
            <w:tcW w:w="9629" w:type="dxa"/>
          </w:tcPr>
          <w:p w14:paraId="036BB24E" w14:textId="77777777" w:rsidR="0093120F" w:rsidRPr="001D0968" w:rsidRDefault="0093120F" w:rsidP="00E86BB4">
            <w:pPr>
              <w:overflowPunct/>
              <w:autoSpaceDE/>
              <w:autoSpaceDN/>
              <w:adjustRightInd/>
              <w:spacing w:after="0"/>
              <w:textAlignment w:val="auto"/>
              <w:rPr>
                <w:sz w:val="20"/>
                <w:highlight w:val="yellow"/>
                <w:lang w:val="x-none" w:eastAsia="x-none"/>
              </w:rPr>
            </w:pPr>
            <w:r w:rsidRPr="001D0968">
              <w:rPr>
                <w:sz w:val="20"/>
                <w:highlight w:val="yellow"/>
                <w:lang w:val="x-none" w:eastAsia="x-none"/>
              </w:rPr>
              <w:t>[Quick Check] FL’s Proposal 1-2e:</w:t>
            </w:r>
          </w:p>
          <w:p w14:paraId="55A407E4" w14:textId="77777777" w:rsidR="0093120F" w:rsidRPr="0093120F" w:rsidRDefault="0093120F" w:rsidP="00E86BB4">
            <w:pPr>
              <w:overflowPunct/>
              <w:autoSpaceDE/>
              <w:autoSpaceDN/>
              <w:adjustRightInd/>
              <w:spacing w:after="0"/>
              <w:jc w:val="left"/>
              <w:textAlignment w:val="auto"/>
              <w:rPr>
                <w:rFonts w:eastAsiaTheme="minorEastAsia" w:hint="eastAsia"/>
                <w:sz w:val="20"/>
                <w:lang w:eastAsia="ko-KR"/>
              </w:rPr>
            </w:pPr>
            <w:r w:rsidRPr="001D0968">
              <w:rPr>
                <w:rFonts w:eastAsia="SimSun"/>
                <w:sz w:val="20"/>
                <w:lang w:eastAsia="en-US"/>
              </w:rPr>
              <w:t xml:space="preserve">Reuse the definition of </w:t>
            </w:r>
            <w:r w:rsidRPr="001D0968">
              <w:rPr>
                <w:rFonts w:eastAsia="바탕"/>
                <w:sz w:val="20"/>
                <w:lang w:eastAsia="en-US"/>
              </w:rPr>
              <w:t>RAR window</w:t>
            </w:r>
            <w:r w:rsidRPr="001D0968">
              <w:rPr>
                <w:rFonts w:eastAsia="SimSun"/>
                <w:sz w:val="20"/>
                <w:lang w:eastAsia="en-US"/>
              </w:rPr>
              <w:t xml:space="preserve"> in multiple PRACH transmissions with same Tx beam for multiple PRACH transmissions with different Tx beams.</w:t>
            </w:r>
          </w:p>
        </w:tc>
      </w:tr>
    </w:tbl>
    <w:p w14:paraId="43D66383" w14:textId="28912B9F" w:rsidR="0093120F" w:rsidRPr="0093120F" w:rsidRDefault="0093120F" w:rsidP="0093120F">
      <w:pPr>
        <w:rPr>
          <w:rFonts w:cs="Arial"/>
          <w:szCs w:val="28"/>
          <w:lang w:val="en-US" w:eastAsia="ko-KR"/>
        </w:rPr>
      </w:pPr>
      <w:r w:rsidRPr="0093120F">
        <w:rPr>
          <w:rFonts w:cs="Arial"/>
          <w:szCs w:val="28"/>
          <w:lang w:val="en-US" w:eastAsia="ko-KR"/>
        </w:rPr>
        <w:t xml:space="preserve">During the discussion, </w:t>
      </w:r>
      <w:r w:rsidRPr="0093120F">
        <w:rPr>
          <w:rFonts w:cs="Arial"/>
          <w:b/>
          <w:bCs/>
          <w:szCs w:val="28"/>
          <w:lang w:val="en-US" w:eastAsia="ko-KR"/>
        </w:rPr>
        <w:t>FL’s Proposal 1-2e</w:t>
      </w:r>
      <w:r w:rsidRPr="0093120F">
        <w:rPr>
          <w:rFonts w:cs="Arial"/>
          <w:szCs w:val="28"/>
          <w:lang w:val="en-US" w:eastAsia="ko-KR"/>
        </w:rPr>
        <w:t xml:space="preserve"> was introduced regarding the RAR window. At least the definition of this window is considered applicable to the case of multiple PRACH transmissions with different Tx beams as well.</w:t>
      </w:r>
    </w:p>
    <w:p w14:paraId="27EDE040" w14:textId="77777777" w:rsidR="00533B03" w:rsidRDefault="00533B03" w:rsidP="00533B03">
      <w:pPr>
        <w:overflowPunct/>
        <w:autoSpaceDE/>
        <w:autoSpaceDN/>
        <w:adjustRightInd/>
        <w:spacing w:after="0"/>
        <w:jc w:val="left"/>
        <w:textAlignment w:val="auto"/>
        <w:rPr>
          <w:rFonts w:eastAsiaTheme="minorEastAsia"/>
          <w:iCs/>
          <w:sz w:val="20"/>
          <w:lang w:eastAsia="ko-KR"/>
        </w:rPr>
      </w:pPr>
    </w:p>
    <w:p w14:paraId="232FCF5D" w14:textId="72B44DA4" w:rsidR="0093120F" w:rsidRPr="0093120F" w:rsidRDefault="0093120F" w:rsidP="0093120F">
      <w:pPr>
        <w:pStyle w:val="Proposal"/>
        <w:rPr>
          <w:rFonts w:hint="eastAsia"/>
        </w:rPr>
      </w:pPr>
      <w:r w:rsidRPr="0093120F">
        <w:rPr>
          <w:rFonts w:hint="eastAsia"/>
        </w:rPr>
        <w:t xml:space="preserve">Proposal 5: </w:t>
      </w:r>
      <w:r w:rsidRPr="0093120F">
        <w:t>Reuse the definition of RAR window in multiple PRACH transmissions with same Tx beam for multiple PRACH transmissions with different Tx beams.</w:t>
      </w:r>
    </w:p>
    <w:p w14:paraId="5BB7FFA4" w14:textId="77777777" w:rsidR="00184D8B" w:rsidRDefault="00184D8B" w:rsidP="00D51D51">
      <w:pPr>
        <w:rPr>
          <w:rFonts w:eastAsia="바탕"/>
          <w:lang w:val="en-US" w:eastAsia="ko-KR"/>
        </w:rPr>
      </w:pPr>
    </w:p>
    <w:p w14:paraId="7A613A22" w14:textId="77777777" w:rsidR="00DB79F4" w:rsidRDefault="00DB79F4" w:rsidP="00D51D51">
      <w:pPr>
        <w:rPr>
          <w:rFonts w:eastAsia="바탕" w:hint="eastAsia"/>
          <w:lang w:val="en-US" w:eastAsia="ko-KR"/>
        </w:rPr>
      </w:pPr>
    </w:p>
    <w:p w14:paraId="33655347" w14:textId="77777777" w:rsidR="00904581" w:rsidRDefault="00904581" w:rsidP="00904581">
      <w:pPr>
        <w:rPr>
          <w:rFonts w:cs="Arial"/>
          <w:szCs w:val="28"/>
          <w:lang w:val="en-US" w:eastAsia="ko-KR"/>
        </w:rPr>
      </w:pPr>
    </w:p>
    <w:p w14:paraId="5138A947" w14:textId="7992B1F9" w:rsidR="00904581" w:rsidRDefault="00904581" w:rsidP="00904581">
      <w:pPr>
        <w:pStyle w:val="2"/>
      </w:pPr>
      <w:r>
        <w:rPr>
          <w:rFonts w:hint="eastAsia"/>
        </w:rPr>
        <w:t>2.3 Differentiation of PRACH resource</w:t>
      </w:r>
    </w:p>
    <w:p w14:paraId="38938B2E" w14:textId="0EB8E820" w:rsidR="00904581" w:rsidRDefault="00781B79" w:rsidP="00904581">
      <w:pPr>
        <w:rPr>
          <w:rFonts w:cs="Arial"/>
          <w:szCs w:val="28"/>
          <w:lang w:val="en-US" w:eastAsia="ko-KR"/>
        </w:rPr>
      </w:pPr>
      <w:r>
        <w:rPr>
          <w:rFonts w:cs="Arial" w:hint="eastAsia"/>
          <w:szCs w:val="28"/>
          <w:lang w:eastAsia="ko-KR"/>
        </w:rPr>
        <w:t>I</w:t>
      </w:r>
      <w:r w:rsidRPr="00781B79">
        <w:rPr>
          <w:rFonts w:cs="Arial"/>
          <w:szCs w:val="28"/>
          <w:lang w:eastAsia="ko-KR"/>
        </w:rPr>
        <w:t xml:space="preserve">n RAN1#122bis meeting, </w:t>
      </w:r>
      <w:r>
        <w:rPr>
          <w:rFonts w:cs="Arial" w:hint="eastAsia"/>
          <w:szCs w:val="28"/>
          <w:lang w:eastAsia="ko-KR"/>
        </w:rPr>
        <w:t xml:space="preserve">it was agreed that </w:t>
      </w:r>
      <w:r w:rsidRPr="00781B79">
        <w:rPr>
          <w:rFonts w:cs="Arial"/>
          <w:szCs w:val="28"/>
          <w:lang w:eastAsia="ko-KR"/>
        </w:rPr>
        <w:t xml:space="preserve">multiple PRACH transmissions with different Tx beams </w:t>
      </w:r>
      <w:r>
        <w:rPr>
          <w:rFonts w:cs="Arial" w:hint="eastAsia"/>
          <w:szCs w:val="28"/>
          <w:lang w:eastAsia="ko-KR"/>
        </w:rPr>
        <w:t>is</w:t>
      </w:r>
      <w:r w:rsidRPr="00781B79">
        <w:rPr>
          <w:rFonts w:cs="Arial"/>
          <w:szCs w:val="28"/>
          <w:lang w:eastAsia="ko-KR"/>
        </w:rPr>
        <w:t xml:space="preserve"> differentiated from those with the same Tx beam</w:t>
      </w:r>
      <w:r>
        <w:rPr>
          <w:rFonts w:cs="Arial" w:hint="eastAsia"/>
          <w:szCs w:val="28"/>
          <w:lang w:eastAsia="ko-KR"/>
        </w:rPr>
        <w:t xml:space="preserve"> by using separate ROs or separate preambles on shared RO [2]</w:t>
      </w:r>
      <w:r w:rsidRPr="00781B79">
        <w:rPr>
          <w:rFonts w:cs="Arial"/>
          <w:szCs w:val="28"/>
          <w:lang w:eastAsia="ko-KR"/>
        </w:rPr>
        <w:t xml:space="preserve">. </w:t>
      </w:r>
    </w:p>
    <w:tbl>
      <w:tblPr>
        <w:tblStyle w:val="aa"/>
        <w:tblW w:w="0" w:type="auto"/>
        <w:tblLook w:val="04A0" w:firstRow="1" w:lastRow="0" w:firstColumn="1" w:lastColumn="0" w:noHBand="0" w:noVBand="1"/>
      </w:tblPr>
      <w:tblGrid>
        <w:gridCol w:w="9629"/>
      </w:tblGrid>
      <w:tr w:rsidR="00904581" w14:paraId="7C680176" w14:textId="77777777" w:rsidTr="00904581">
        <w:tc>
          <w:tcPr>
            <w:tcW w:w="9629" w:type="dxa"/>
          </w:tcPr>
          <w:p w14:paraId="407B4883" w14:textId="77777777" w:rsidR="00904581" w:rsidRPr="0029723F" w:rsidRDefault="00904581" w:rsidP="00904581">
            <w:pPr>
              <w:pStyle w:val="3GPPNormalText"/>
              <w:spacing w:after="0"/>
              <w:rPr>
                <w:rFonts w:eastAsiaTheme="minorEastAsia"/>
                <w:b/>
                <w:bCs/>
                <w:sz w:val="20"/>
                <w:szCs w:val="20"/>
                <w:highlight w:val="green"/>
                <w:lang w:val="en-CA" w:eastAsia="ko-KR"/>
              </w:rPr>
            </w:pPr>
            <w:r w:rsidRPr="000804F5">
              <w:rPr>
                <w:b/>
                <w:bCs/>
                <w:sz w:val="20"/>
                <w:szCs w:val="20"/>
                <w:highlight w:val="green"/>
                <w:lang w:val="en-CA"/>
              </w:rPr>
              <w:t>Agreement</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 xml:space="preserve">(RAN1#122bis 2025.10) </w:t>
            </w:r>
            <w:r w:rsidRPr="0029723F">
              <w:rPr>
                <w:rFonts w:eastAsiaTheme="minorEastAsia" w:hint="eastAsia"/>
                <w:b/>
                <w:bCs/>
                <w:sz w:val="20"/>
                <w:szCs w:val="20"/>
                <w:lang w:val="en-CA" w:eastAsia="ko-KR"/>
              </w:rPr>
              <w:t>1</w:t>
            </w:r>
          </w:p>
          <w:p w14:paraId="5499AD05" w14:textId="77777777" w:rsidR="00904581" w:rsidRPr="00DB4FE3" w:rsidRDefault="00904581" w:rsidP="00904581">
            <w:r w:rsidRPr="00DB4FE3">
              <w:t>Support to use separate ROs or separate preambles on shared RO to differentiate</w:t>
            </w:r>
            <w:r w:rsidRPr="00DB4FE3">
              <w:rPr>
                <w:color w:val="EE0000"/>
              </w:rPr>
              <w:t xml:space="preserve"> </w:t>
            </w:r>
            <w:r w:rsidRPr="00DB4FE3">
              <w:rPr>
                <w:rFonts w:eastAsia="SimSun"/>
              </w:rPr>
              <w:t xml:space="preserve">multiple PRACH transmissions with same Tx beam </w:t>
            </w:r>
            <w:r w:rsidRPr="00DB4FE3">
              <w:t>and</w:t>
            </w:r>
            <w:r w:rsidRPr="00DB4FE3">
              <w:rPr>
                <w:color w:val="EE0000"/>
              </w:rPr>
              <w:t xml:space="preserve"> </w:t>
            </w:r>
            <w:r w:rsidRPr="00DB4FE3">
              <w:rPr>
                <w:rFonts w:eastAsia="SimSun"/>
              </w:rPr>
              <w:t>different Tx beams</w:t>
            </w:r>
            <w:r w:rsidRPr="00DB4FE3">
              <w:t>.</w:t>
            </w:r>
          </w:p>
          <w:p w14:paraId="6865063E" w14:textId="2D306F17" w:rsidR="00904581" w:rsidRPr="00904581" w:rsidRDefault="00904581" w:rsidP="00904581">
            <w:pPr>
              <w:pStyle w:val="ac"/>
              <w:numPr>
                <w:ilvl w:val="0"/>
                <w:numId w:val="41"/>
              </w:numPr>
              <w:overflowPunct/>
              <w:snapToGrid w:val="0"/>
              <w:spacing w:after="0"/>
              <w:ind w:leftChars="0" w:left="442" w:hanging="442"/>
              <w:textAlignment w:val="auto"/>
              <w:rPr>
                <w:rFonts w:eastAsiaTheme="minorEastAsia"/>
              </w:rPr>
            </w:pPr>
            <w:r w:rsidRPr="00C53054">
              <w:rPr>
                <w:rFonts w:eastAsiaTheme="minorEastAsia"/>
              </w:rPr>
              <w:t>FFS: details</w:t>
            </w:r>
          </w:p>
          <w:p w14:paraId="3E451CA0" w14:textId="77777777" w:rsidR="00904581" w:rsidRDefault="00904581" w:rsidP="00904581">
            <w:pPr>
              <w:rPr>
                <w:rFonts w:eastAsia="바탕"/>
                <w:lang w:val="en-US" w:eastAsia="ko-KR"/>
              </w:rPr>
            </w:pPr>
          </w:p>
        </w:tc>
      </w:tr>
    </w:tbl>
    <w:p w14:paraId="6F2F8DED" w14:textId="77777777" w:rsidR="00904581" w:rsidRDefault="00904581" w:rsidP="00904581">
      <w:pPr>
        <w:rPr>
          <w:rFonts w:eastAsia="바탕"/>
          <w:lang w:val="en-US" w:eastAsia="ko-KR"/>
        </w:rPr>
      </w:pPr>
    </w:p>
    <w:p w14:paraId="31B97945" w14:textId="336E07DC" w:rsidR="00781B79" w:rsidRDefault="00781B79" w:rsidP="00904581">
      <w:pPr>
        <w:rPr>
          <w:rFonts w:cs="Arial"/>
          <w:szCs w:val="28"/>
          <w:lang w:eastAsia="ko-KR"/>
        </w:rPr>
      </w:pPr>
      <w:r w:rsidRPr="00781B79">
        <w:rPr>
          <w:rFonts w:cs="Arial"/>
          <w:szCs w:val="28"/>
          <w:lang w:eastAsia="ko-KR"/>
        </w:rPr>
        <w:t>This distinction is relevant for resource configuration, power ramping behavior, and RO allocation, and should be considered in the context of Rel-20 Coverage Enhancement WI.</w:t>
      </w:r>
    </w:p>
    <w:p w14:paraId="0341C5E7" w14:textId="77777777" w:rsidR="00B75170" w:rsidRPr="00B75170" w:rsidRDefault="00B75170" w:rsidP="00B75170">
      <w:pPr>
        <w:rPr>
          <w:rFonts w:eastAsia="바탕"/>
          <w:lang w:val="en-US" w:eastAsia="ko-KR"/>
        </w:rPr>
      </w:pPr>
      <w:r w:rsidRPr="00B75170">
        <w:rPr>
          <w:rFonts w:eastAsia="바탕"/>
          <w:lang w:val="en-US" w:eastAsia="ko-KR"/>
        </w:rPr>
        <w:t xml:space="preserve">In the case of </w:t>
      </w:r>
      <w:r w:rsidRPr="00B75170">
        <w:rPr>
          <w:rFonts w:eastAsia="바탕"/>
          <w:b/>
          <w:bCs/>
          <w:lang w:val="en-US" w:eastAsia="ko-KR"/>
        </w:rPr>
        <w:t>Shared RO</w:t>
      </w:r>
      <w:r w:rsidRPr="00B75170">
        <w:rPr>
          <w:rFonts w:eastAsia="바탕"/>
          <w:lang w:val="en-US" w:eastAsia="ko-KR"/>
        </w:rPr>
        <w:t xml:space="preserve">, many aspects of the configuration for multiple PRACH transmissions with the same Tx beam (hereafter referred to as </w:t>
      </w:r>
      <w:r w:rsidRPr="00B75170">
        <w:rPr>
          <w:rFonts w:eastAsia="바탕"/>
          <w:i/>
          <w:iCs/>
          <w:lang w:val="en-US" w:eastAsia="ko-KR"/>
        </w:rPr>
        <w:t>With_Same_Tx_Beam</w:t>
      </w:r>
      <w:r w:rsidRPr="00B75170">
        <w:rPr>
          <w:rFonts w:eastAsia="바탕"/>
          <w:lang w:val="en-US" w:eastAsia="ko-KR"/>
        </w:rPr>
        <w:t>) can be reused for transmissions with different Tx beams (</w:t>
      </w:r>
      <w:r w:rsidRPr="00B75170">
        <w:rPr>
          <w:rFonts w:eastAsia="바탕"/>
          <w:i/>
          <w:iCs/>
          <w:lang w:val="en-US" w:eastAsia="ko-KR"/>
        </w:rPr>
        <w:t>With_Different_Tx_Beam</w:t>
      </w:r>
      <w:r w:rsidRPr="00B75170">
        <w:rPr>
          <w:rFonts w:eastAsia="바탕"/>
          <w:lang w:val="en-US" w:eastAsia="ko-KR"/>
        </w:rPr>
        <w:t>).</w:t>
      </w:r>
    </w:p>
    <w:p w14:paraId="0D51DA88" w14:textId="77777777" w:rsidR="00B75170" w:rsidRPr="00B75170" w:rsidRDefault="00B75170" w:rsidP="00B75170">
      <w:pPr>
        <w:rPr>
          <w:rFonts w:eastAsia="바탕"/>
          <w:lang w:val="en-US" w:eastAsia="ko-KR"/>
        </w:rPr>
      </w:pPr>
      <w:r w:rsidRPr="00B75170">
        <w:rPr>
          <w:rFonts w:eastAsia="바탕"/>
          <w:lang w:val="en-US" w:eastAsia="ko-KR"/>
        </w:rPr>
        <w:t xml:space="preserve">On the other hand, when </w:t>
      </w:r>
      <w:r w:rsidRPr="00B75170">
        <w:rPr>
          <w:rFonts w:eastAsia="바탕"/>
          <w:b/>
          <w:bCs/>
          <w:lang w:val="en-US" w:eastAsia="ko-KR"/>
        </w:rPr>
        <w:t>Separate Configuration</w:t>
      </w:r>
      <w:r w:rsidRPr="00B75170">
        <w:rPr>
          <w:rFonts w:eastAsia="바탕"/>
          <w:lang w:val="en-US" w:eastAsia="ko-KR"/>
        </w:rPr>
        <w:t xml:space="preserve"> is applied and separate ROs are explicitly indicated, independent configurations may be provided for </w:t>
      </w:r>
      <w:r w:rsidRPr="00B75170">
        <w:rPr>
          <w:rFonts w:eastAsia="바탕"/>
          <w:i/>
          <w:iCs/>
          <w:lang w:val="en-US" w:eastAsia="ko-KR"/>
        </w:rPr>
        <w:t>With_Different_Tx_Beam</w:t>
      </w:r>
      <w:r w:rsidRPr="00B75170">
        <w:rPr>
          <w:rFonts w:eastAsia="바탕"/>
          <w:lang w:val="en-US" w:eastAsia="ko-KR"/>
        </w:rPr>
        <w:t>, including dedicated parameters and values.</w:t>
      </w:r>
    </w:p>
    <w:p w14:paraId="18393BF3" w14:textId="24819C13" w:rsidR="00B75170" w:rsidRPr="00B75170" w:rsidRDefault="00B75170" w:rsidP="00B75170">
      <w:pPr>
        <w:rPr>
          <w:rFonts w:eastAsia="바탕"/>
          <w:lang w:val="en-US" w:eastAsia="ko-KR"/>
        </w:rPr>
      </w:pPr>
      <w:r w:rsidRPr="00B75170">
        <w:rPr>
          <w:rFonts w:eastAsia="바탕"/>
          <w:lang w:val="en-US" w:eastAsia="ko-KR"/>
        </w:rPr>
        <w:t>However, one clarification is needed</w:t>
      </w:r>
      <w:r>
        <w:rPr>
          <w:rFonts w:eastAsia="바탕" w:hint="eastAsia"/>
          <w:lang w:val="en-US" w:eastAsia="ko-KR"/>
        </w:rPr>
        <w:t xml:space="preserve">. </w:t>
      </w:r>
      <w:r w:rsidRPr="00B75170">
        <w:rPr>
          <w:rFonts w:eastAsia="바탕"/>
          <w:lang w:val="en-US" w:eastAsia="ko-KR"/>
        </w:rPr>
        <w:t xml:space="preserve">In </w:t>
      </w:r>
      <w:r w:rsidRPr="00B75170">
        <w:rPr>
          <w:rFonts w:eastAsia="바탕"/>
          <w:i/>
          <w:iCs/>
          <w:lang w:val="en-US" w:eastAsia="ko-KR"/>
        </w:rPr>
        <w:t>With_Same_Tx_Beam</w:t>
      </w:r>
      <w:r w:rsidRPr="00B75170">
        <w:rPr>
          <w:rFonts w:eastAsia="바탕"/>
          <w:lang w:val="en-US" w:eastAsia="ko-KR"/>
        </w:rPr>
        <w:t xml:space="preserve"> scenarios, depending on the number of PRACH transmissions, only a subset of the ROs indicated in the RACH configuration may be used, while others may remain unused due to offset or other configuration parameters.</w:t>
      </w:r>
    </w:p>
    <w:p w14:paraId="66BD87A6" w14:textId="77777777" w:rsidR="00B75170" w:rsidRPr="00B75170" w:rsidRDefault="00B75170" w:rsidP="00B75170">
      <w:pPr>
        <w:rPr>
          <w:rFonts w:eastAsia="바탕"/>
          <w:lang w:val="en-US" w:eastAsia="ko-KR"/>
        </w:rPr>
      </w:pPr>
      <w:r w:rsidRPr="00B75170">
        <w:rPr>
          <w:rFonts w:eastAsia="바탕"/>
          <w:lang w:val="en-US" w:eastAsia="ko-KR"/>
        </w:rPr>
        <w:t xml:space="preserve">In such cases, when a single RACH configuration includes both used and unused ROs for </w:t>
      </w:r>
      <w:r w:rsidRPr="00B75170">
        <w:rPr>
          <w:rFonts w:eastAsia="바탕"/>
          <w:i/>
          <w:iCs/>
          <w:lang w:val="en-US" w:eastAsia="ko-KR"/>
        </w:rPr>
        <w:t>With_Same_Tx_Beam</w:t>
      </w:r>
      <w:r w:rsidRPr="00B75170">
        <w:rPr>
          <w:rFonts w:eastAsia="바탕"/>
          <w:lang w:val="en-US" w:eastAsia="ko-KR"/>
        </w:rPr>
        <w:t>, the following interpretations can be made:</w:t>
      </w:r>
    </w:p>
    <w:p w14:paraId="1009C69C" w14:textId="77777777" w:rsidR="00B75170" w:rsidRPr="00B75170" w:rsidRDefault="00B75170" w:rsidP="00B75170">
      <w:pPr>
        <w:numPr>
          <w:ilvl w:val="0"/>
          <w:numId w:val="60"/>
        </w:numPr>
        <w:tabs>
          <w:tab w:val="num" w:pos="720"/>
        </w:tabs>
        <w:rPr>
          <w:rFonts w:eastAsia="바탕"/>
          <w:lang w:val="en-US" w:eastAsia="ko-KR"/>
        </w:rPr>
      </w:pPr>
      <w:r w:rsidRPr="00B75170">
        <w:rPr>
          <w:rFonts w:eastAsia="바탕"/>
          <w:lang w:val="en-US" w:eastAsia="ko-KR"/>
        </w:rPr>
        <w:t xml:space="preserve">If the RO used for </w:t>
      </w:r>
      <w:r w:rsidRPr="00B75170">
        <w:rPr>
          <w:rFonts w:eastAsia="바탕"/>
          <w:i/>
          <w:iCs/>
          <w:lang w:val="en-US" w:eastAsia="ko-KR"/>
        </w:rPr>
        <w:t>With_Same_Tx_Beam</w:t>
      </w:r>
      <w:r w:rsidRPr="00B75170">
        <w:rPr>
          <w:rFonts w:eastAsia="바탕"/>
          <w:lang w:val="en-US" w:eastAsia="ko-KR"/>
        </w:rPr>
        <w:t xml:space="preserve"> is also used for </w:t>
      </w:r>
      <w:r w:rsidRPr="00B75170">
        <w:rPr>
          <w:rFonts w:eastAsia="바탕"/>
          <w:i/>
          <w:iCs/>
          <w:lang w:val="en-US" w:eastAsia="ko-KR"/>
        </w:rPr>
        <w:t>With_Different_Tx_Beam</w:t>
      </w:r>
      <w:r w:rsidRPr="00B75170">
        <w:rPr>
          <w:rFonts w:eastAsia="바탕"/>
          <w:lang w:val="en-US" w:eastAsia="ko-KR"/>
        </w:rPr>
        <w:t xml:space="preserve">, it can be considered a </w:t>
      </w:r>
      <w:r w:rsidRPr="00B75170">
        <w:rPr>
          <w:rFonts w:eastAsia="바탕"/>
          <w:b/>
          <w:bCs/>
          <w:lang w:val="en-US" w:eastAsia="ko-KR"/>
        </w:rPr>
        <w:t>Shared RO</w:t>
      </w:r>
      <w:r w:rsidRPr="00B75170">
        <w:rPr>
          <w:rFonts w:eastAsia="바탕"/>
          <w:lang w:val="en-US" w:eastAsia="ko-KR"/>
        </w:rPr>
        <w:t>.</w:t>
      </w:r>
    </w:p>
    <w:p w14:paraId="6214FBA1" w14:textId="77777777" w:rsidR="00B75170" w:rsidRPr="00B75170" w:rsidRDefault="00B75170" w:rsidP="00B75170">
      <w:pPr>
        <w:numPr>
          <w:ilvl w:val="0"/>
          <w:numId w:val="60"/>
        </w:numPr>
        <w:tabs>
          <w:tab w:val="num" w:pos="720"/>
        </w:tabs>
        <w:rPr>
          <w:rFonts w:eastAsia="바탕"/>
          <w:lang w:val="en-US" w:eastAsia="ko-KR"/>
        </w:rPr>
      </w:pPr>
      <w:r w:rsidRPr="00B75170">
        <w:rPr>
          <w:rFonts w:eastAsia="바탕"/>
          <w:lang w:val="en-US" w:eastAsia="ko-KR"/>
        </w:rPr>
        <w:lastRenderedPageBreak/>
        <w:t xml:space="preserve">If the unused RO (from the </w:t>
      </w:r>
      <w:r w:rsidRPr="00B75170">
        <w:rPr>
          <w:rFonts w:eastAsia="바탕"/>
          <w:i/>
          <w:iCs/>
          <w:lang w:val="en-US" w:eastAsia="ko-KR"/>
        </w:rPr>
        <w:t>With_Same_Tx_Beam</w:t>
      </w:r>
      <w:r w:rsidRPr="00B75170">
        <w:rPr>
          <w:rFonts w:eastAsia="바탕"/>
          <w:lang w:val="en-US" w:eastAsia="ko-KR"/>
        </w:rPr>
        <w:t xml:space="preserve"> perspective) is used for </w:t>
      </w:r>
      <w:r w:rsidRPr="00B75170">
        <w:rPr>
          <w:rFonts w:eastAsia="바탕"/>
          <w:i/>
          <w:iCs/>
          <w:lang w:val="en-US" w:eastAsia="ko-KR"/>
        </w:rPr>
        <w:t>With_Different_Tx_Beam</w:t>
      </w:r>
      <w:r w:rsidRPr="00B75170">
        <w:rPr>
          <w:rFonts w:eastAsia="바탕"/>
          <w:lang w:val="en-US" w:eastAsia="ko-KR"/>
        </w:rPr>
        <w:t xml:space="preserve">, it may be considered a </w:t>
      </w:r>
      <w:r w:rsidRPr="00B75170">
        <w:rPr>
          <w:rFonts w:eastAsia="바탕"/>
          <w:b/>
          <w:bCs/>
          <w:lang w:val="en-US" w:eastAsia="ko-KR"/>
        </w:rPr>
        <w:t>Separate RO</w:t>
      </w:r>
      <w:r w:rsidRPr="00B75170">
        <w:rPr>
          <w:rFonts w:eastAsia="바탕"/>
          <w:lang w:val="en-US" w:eastAsia="ko-KR"/>
        </w:rPr>
        <w:t>.</w:t>
      </w:r>
    </w:p>
    <w:p w14:paraId="5A0628BA" w14:textId="77777777" w:rsidR="00B75170" w:rsidRPr="00B75170" w:rsidRDefault="00B75170" w:rsidP="00B75170">
      <w:pPr>
        <w:rPr>
          <w:rFonts w:eastAsia="바탕"/>
          <w:lang w:val="en-US" w:eastAsia="ko-KR"/>
        </w:rPr>
      </w:pPr>
      <w:r w:rsidRPr="00B75170">
        <w:rPr>
          <w:rFonts w:eastAsia="바탕"/>
          <w:lang w:val="en-US" w:eastAsia="ko-KR"/>
        </w:rPr>
        <w:t xml:space="preserve">Therefore, </w:t>
      </w:r>
      <w:r w:rsidRPr="00B75170">
        <w:rPr>
          <w:rFonts w:eastAsia="바탕"/>
          <w:b/>
          <w:bCs/>
          <w:lang w:val="en-US" w:eastAsia="ko-KR"/>
        </w:rPr>
        <w:t>Separate RO</w:t>
      </w:r>
      <w:r w:rsidRPr="00B75170">
        <w:rPr>
          <w:rFonts w:eastAsia="바탕"/>
          <w:lang w:val="en-US" w:eastAsia="ko-KR"/>
        </w:rPr>
        <w:t xml:space="preserve"> cases can be categorized into two types:</w:t>
      </w:r>
    </w:p>
    <w:p w14:paraId="39554E39" w14:textId="77777777" w:rsidR="00B75170" w:rsidRPr="00B75170" w:rsidRDefault="00B75170" w:rsidP="00B75170">
      <w:pPr>
        <w:numPr>
          <w:ilvl w:val="0"/>
          <w:numId w:val="61"/>
        </w:numPr>
        <w:tabs>
          <w:tab w:val="clear" w:pos="360"/>
          <w:tab w:val="num" w:pos="720"/>
        </w:tabs>
        <w:rPr>
          <w:rFonts w:eastAsia="바탕"/>
          <w:lang w:val="en-US" w:eastAsia="ko-KR"/>
        </w:rPr>
      </w:pPr>
      <w:r w:rsidRPr="00B75170">
        <w:rPr>
          <w:rFonts w:eastAsia="바탕"/>
          <w:b/>
          <w:bCs/>
          <w:lang w:val="en-US" w:eastAsia="ko-KR"/>
        </w:rPr>
        <w:t>Case 1</w:t>
      </w:r>
      <w:r w:rsidRPr="00B75170">
        <w:rPr>
          <w:rFonts w:eastAsia="바탕"/>
          <w:lang w:val="en-US" w:eastAsia="ko-KR"/>
        </w:rPr>
        <w:t xml:space="preserve">: RO for </w:t>
      </w:r>
      <w:r w:rsidRPr="00B75170">
        <w:rPr>
          <w:rFonts w:eastAsia="바탕"/>
          <w:i/>
          <w:iCs/>
          <w:lang w:val="en-US" w:eastAsia="ko-KR"/>
        </w:rPr>
        <w:t>With_Different_Tx_Beam</w:t>
      </w:r>
      <w:r w:rsidRPr="00B75170">
        <w:rPr>
          <w:rFonts w:eastAsia="바탕"/>
          <w:lang w:val="en-US" w:eastAsia="ko-KR"/>
        </w:rPr>
        <w:t xml:space="preserve"> is provided via a separate RACH configuration.</w:t>
      </w:r>
    </w:p>
    <w:p w14:paraId="18A6B4B4" w14:textId="77777777" w:rsidR="00B75170" w:rsidRPr="00B75170" w:rsidRDefault="00B75170" w:rsidP="00B75170">
      <w:pPr>
        <w:numPr>
          <w:ilvl w:val="0"/>
          <w:numId w:val="61"/>
        </w:numPr>
        <w:tabs>
          <w:tab w:val="clear" w:pos="360"/>
          <w:tab w:val="num" w:pos="720"/>
        </w:tabs>
        <w:rPr>
          <w:rFonts w:eastAsia="바탕"/>
          <w:lang w:val="en-US" w:eastAsia="ko-KR"/>
        </w:rPr>
      </w:pPr>
      <w:r w:rsidRPr="00B75170">
        <w:rPr>
          <w:rFonts w:eastAsia="바탕"/>
          <w:b/>
          <w:bCs/>
          <w:lang w:val="en-US" w:eastAsia="ko-KR"/>
        </w:rPr>
        <w:t>Case 2</w:t>
      </w:r>
      <w:r w:rsidRPr="00B75170">
        <w:rPr>
          <w:rFonts w:eastAsia="바탕"/>
          <w:lang w:val="en-US" w:eastAsia="ko-KR"/>
        </w:rPr>
        <w:t xml:space="preserve">: RO not used for </w:t>
      </w:r>
      <w:r w:rsidRPr="00B75170">
        <w:rPr>
          <w:rFonts w:eastAsia="바탕"/>
          <w:i/>
          <w:iCs/>
          <w:lang w:val="en-US" w:eastAsia="ko-KR"/>
        </w:rPr>
        <w:t>With_Same_Tx_Beam</w:t>
      </w:r>
      <w:r w:rsidRPr="00B75170">
        <w:rPr>
          <w:rFonts w:eastAsia="바탕"/>
          <w:lang w:val="en-US" w:eastAsia="ko-KR"/>
        </w:rPr>
        <w:t xml:space="preserve"> (but indicated in the same RACH configuration) is reused for </w:t>
      </w:r>
      <w:r w:rsidRPr="00B75170">
        <w:rPr>
          <w:rFonts w:eastAsia="바탕"/>
          <w:i/>
          <w:iCs/>
          <w:lang w:val="en-US" w:eastAsia="ko-KR"/>
        </w:rPr>
        <w:t>With_Different_Tx_Beam</w:t>
      </w:r>
      <w:r w:rsidRPr="00B75170">
        <w:rPr>
          <w:rFonts w:eastAsia="바탕"/>
          <w:lang w:val="en-US" w:eastAsia="ko-KR"/>
        </w:rPr>
        <w:t>.</w:t>
      </w:r>
    </w:p>
    <w:p w14:paraId="4E6F289E" w14:textId="4D7BA07C" w:rsidR="00B75170" w:rsidRPr="00B75170" w:rsidRDefault="00B75170" w:rsidP="00B75170">
      <w:pPr>
        <w:rPr>
          <w:rFonts w:eastAsia="바탕"/>
          <w:lang w:val="en-US" w:eastAsia="ko-KR"/>
        </w:rPr>
      </w:pPr>
      <w:r w:rsidRPr="00B75170">
        <w:rPr>
          <w:rFonts w:eastAsia="바탕"/>
          <w:b/>
          <w:bCs/>
          <w:lang w:val="en-US" w:eastAsia="ko-KR"/>
        </w:rPr>
        <w:t>Case 2</w:t>
      </w:r>
      <w:r w:rsidRPr="00B75170">
        <w:rPr>
          <w:rFonts w:eastAsia="바탕"/>
          <w:lang w:val="en-US" w:eastAsia="ko-KR"/>
        </w:rPr>
        <w:t xml:space="preserve"> offers the benefit of reducing RACH configuration overhead while still enabling RO allocation for </w:t>
      </w:r>
      <w:r w:rsidRPr="00B75170">
        <w:rPr>
          <w:rFonts w:eastAsia="바탕"/>
          <w:i/>
          <w:iCs/>
          <w:lang w:val="en-US" w:eastAsia="ko-KR"/>
        </w:rPr>
        <w:t>With_Different_Tx_Beam</w:t>
      </w:r>
      <w:r w:rsidRPr="00B75170">
        <w:rPr>
          <w:rFonts w:eastAsia="바탕"/>
          <w:lang w:val="en-US" w:eastAsia="ko-KR"/>
        </w:rPr>
        <w:t>.</w:t>
      </w:r>
      <w:r>
        <w:rPr>
          <w:rFonts w:eastAsia="바탕" w:hint="eastAsia"/>
          <w:lang w:val="en-US" w:eastAsia="ko-KR"/>
        </w:rPr>
        <w:t xml:space="preserve"> </w:t>
      </w:r>
      <w:r w:rsidRPr="00B75170">
        <w:rPr>
          <w:rFonts w:eastAsia="바탕"/>
          <w:lang w:val="en-US" w:eastAsia="ko-KR"/>
        </w:rPr>
        <w:t xml:space="preserve">It is necessary to clarify whether such a case should be considered as </w:t>
      </w:r>
      <w:r w:rsidRPr="00B75170">
        <w:rPr>
          <w:rFonts w:eastAsia="바탕"/>
          <w:b/>
          <w:bCs/>
          <w:lang w:val="en-US" w:eastAsia="ko-KR"/>
        </w:rPr>
        <w:t>Separate RO</w:t>
      </w:r>
      <w:r w:rsidRPr="00B75170">
        <w:rPr>
          <w:rFonts w:eastAsia="바탕"/>
          <w:lang w:val="en-US" w:eastAsia="ko-KR"/>
        </w:rPr>
        <w:t xml:space="preserve"> under the Rel-20 Coverage Enhancement Work Item.</w:t>
      </w:r>
    </w:p>
    <w:p w14:paraId="1D18B9E0" w14:textId="77777777" w:rsidR="00781B79" w:rsidRPr="00B75170" w:rsidRDefault="00781B79" w:rsidP="00904581">
      <w:pPr>
        <w:rPr>
          <w:rFonts w:eastAsia="바탕" w:hint="eastAsia"/>
          <w:lang w:val="en-US" w:eastAsia="ko-KR"/>
        </w:rPr>
      </w:pPr>
    </w:p>
    <w:p w14:paraId="2DC669AA" w14:textId="65C899A1" w:rsidR="00B75170" w:rsidRPr="00B75170" w:rsidRDefault="00B75170" w:rsidP="00B75170">
      <w:pPr>
        <w:pStyle w:val="Proposal"/>
      </w:pPr>
      <w:r w:rsidRPr="00B75170">
        <w:t>Proposal</w:t>
      </w:r>
      <w:r>
        <w:rPr>
          <w:rFonts w:hint="eastAsia"/>
        </w:rPr>
        <w:t xml:space="preserve"> 6</w:t>
      </w:r>
      <w:r w:rsidRPr="00B75170">
        <w:rPr>
          <w:rFonts w:hint="eastAsia"/>
        </w:rPr>
        <w:t xml:space="preserve">: </w:t>
      </w:r>
      <w:r w:rsidRPr="00B75170">
        <w:t>Clarify whether the following case should be considered as Separate RO in the Rel-20 Coverage Enhancement Work Item:</w:t>
      </w:r>
    </w:p>
    <w:p w14:paraId="2FD05C6D" w14:textId="0C4BA4C3" w:rsidR="00B75170" w:rsidRPr="00B75170" w:rsidRDefault="00B75170" w:rsidP="00B75170">
      <w:pPr>
        <w:numPr>
          <w:ilvl w:val="0"/>
          <w:numId w:val="62"/>
        </w:numPr>
        <w:tabs>
          <w:tab w:val="num" w:pos="720"/>
        </w:tabs>
        <w:rPr>
          <w:rFonts w:eastAsia="바탕"/>
          <w:b/>
          <w:bCs/>
          <w:i/>
          <w:iCs/>
          <w:lang w:val="en-US" w:eastAsia="ko-KR"/>
        </w:rPr>
      </w:pPr>
      <w:r w:rsidRPr="00B75170">
        <w:rPr>
          <w:rFonts w:eastAsia="바탕"/>
          <w:b/>
          <w:bCs/>
          <w:i/>
          <w:iCs/>
          <w:lang w:val="en-US" w:eastAsia="ko-KR"/>
        </w:rPr>
        <w:t xml:space="preserve">Reusing RO(s) not used for </w:t>
      </w:r>
      <w:r w:rsidRPr="00B75170">
        <w:rPr>
          <w:rFonts w:eastAsia="SimSun"/>
          <w:b/>
          <w:bCs/>
          <w:i/>
          <w:iCs/>
        </w:rPr>
        <w:t xml:space="preserve">multiple PRACH transmissions </w:t>
      </w:r>
      <w:r w:rsidRPr="00B75170">
        <w:rPr>
          <w:rFonts w:eastAsiaTheme="minorEastAsia" w:hint="eastAsia"/>
          <w:b/>
          <w:bCs/>
          <w:i/>
          <w:iCs/>
          <w:lang w:eastAsia="ko-KR"/>
        </w:rPr>
        <w:t>w</w:t>
      </w:r>
      <w:r w:rsidRPr="00B75170">
        <w:rPr>
          <w:rFonts w:eastAsia="바탕"/>
          <w:b/>
          <w:bCs/>
          <w:i/>
          <w:iCs/>
          <w:lang w:val="en-US" w:eastAsia="ko-KR"/>
        </w:rPr>
        <w:t>ith</w:t>
      </w:r>
      <w:r w:rsidRPr="00B75170">
        <w:rPr>
          <w:rFonts w:eastAsia="바탕" w:hint="eastAsia"/>
          <w:b/>
          <w:bCs/>
          <w:i/>
          <w:iCs/>
          <w:lang w:val="en-US" w:eastAsia="ko-KR"/>
        </w:rPr>
        <w:t xml:space="preserve"> s</w:t>
      </w:r>
      <w:r w:rsidRPr="00B75170">
        <w:rPr>
          <w:rFonts w:eastAsia="바탕"/>
          <w:b/>
          <w:bCs/>
          <w:i/>
          <w:iCs/>
          <w:lang w:val="en-US" w:eastAsia="ko-KR"/>
        </w:rPr>
        <w:t>ame</w:t>
      </w:r>
      <w:r w:rsidRPr="00B75170">
        <w:rPr>
          <w:rFonts w:eastAsia="바탕" w:hint="eastAsia"/>
          <w:b/>
          <w:bCs/>
          <w:i/>
          <w:iCs/>
          <w:lang w:val="en-US" w:eastAsia="ko-KR"/>
        </w:rPr>
        <w:t xml:space="preserve"> T</w:t>
      </w:r>
      <w:r w:rsidRPr="00B75170">
        <w:rPr>
          <w:rFonts w:eastAsia="바탕"/>
          <w:b/>
          <w:bCs/>
          <w:i/>
          <w:iCs/>
          <w:lang w:val="en-US" w:eastAsia="ko-KR"/>
        </w:rPr>
        <w:t>x</w:t>
      </w:r>
      <w:r w:rsidRPr="00B75170">
        <w:rPr>
          <w:rFonts w:eastAsia="바탕" w:hint="eastAsia"/>
          <w:b/>
          <w:bCs/>
          <w:i/>
          <w:iCs/>
          <w:lang w:val="en-US" w:eastAsia="ko-KR"/>
        </w:rPr>
        <w:t xml:space="preserve"> b</w:t>
      </w:r>
      <w:r w:rsidRPr="00B75170">
        <w:rPr>
          <w:rFonts w:eastAsia="바탕"/>
          <w:b/>
          <w:bCs/>
          <w:i/>
          <w:iCs/>
          <w:lang w:val="en-US" w:eastAsia="ko-KR"/>
        </w:rPr>
        <w:t xml:space="preserve">eam (but indicated in the same RACH configuration) for </w:t>
      </w:r>
      <w:r w:rsidRPr="00B75170">
        <w:rPr>
          <w:rFonts w:eastAsia="SimSun"/>
          <w:b/>
          <w:bCs/>
          <w:i/>
          <w:iCs/>
        </w:rPr>
        <w:t xml:space="preserve">multiple PRACH transmissions </w:t>
      </w:r>
      <w:r w:rsidRPr="00B75170">
        <w:rPr>
          <w:rFonts w:eastAsiaTheme="minorEastAsia" w:hint="eastAsia"/>
          <w:b/>
          <w:bCs/>
          <w:i/>
          <w:iCs/>
          <w:lang w:eastAsia="ko-KR"/>
        </w:rPr>
        <w:t>w</w:t>
      </w:r>
      <w:r w:rsidRPr="00B75170">
        <w:rPr>
          <w:rFonts w:eastAsia="바탕"/>
          <w:b/>
          <w:bCs/>
          <w:i/>
          <w:iCs/>
          <w:lang w:val="en-US" w:eastAsia="ko-KR"/>
        </w:rPr>
        <w:t>ith</w:t>
      </w:r>
      <w:r w:rsidRPr="00B75170">
        <w:rPr>
          <w:rFonts w:eastAsia="바탕" w:hint="eastAsia"/>
          <w:b/>
          <w:bCs/>
          <w:i/>
          <w:iCs/>
          <w:lang w:val="en-US" w:eastAsia="ko-KR"/>
        </w:rPr>
        <w:t xml:space="preserve"> d</w:t>
      </w:r>
      <w:r w:rsidRPr="00B75170">
        <w:rPr>
          <w:rFonts w:eastAsia="바탕"/>
          <w:b/>
          <w:bCs/>
          <w:i/>
          <w:iCs/>
          <w:lang w:val="en-US" w:eastAsia="ko-KR"/>
        </w:rPr>
        <w:t>ifferent</w:t>
      </w:r>
      <w:r w:rsidRPr="00B75170">
        <w:rPr>
          <w:rFonts w:eastAsia="바탕" w:hint="eastAsia"/>
          <w:b/>
          <w:bCs/>
          <w:i/>
          <w:iCs/>
          <w:lang w:val="en-US" w:eastAsia="ko-KR"/>
        </w:rPr>
        <w:t xml:space="preserve"> T</w:t>
      </w:r>
      <w:r w:rsidRPr="00B75170">
        <w:rPr>
          <w:rFonts w:eastAsia="바탕"/>
          <w:b/>
          <w:bCs/>
          <w:i/>
          <w:iCs/>
          <w:lang w:val="en-US" w:eastAsia="ko-KR"/>
        </w:rPr>
        <w:t>x</w:t>
      </w:r>
      <w:r w:rsidRPr="00B75170">
        <w:rPr>
          <w:rFonts w:eastAsia="바탕" w:hint="eastAsia"/>
          <w:b/>
          <w:bCs/>
          <w:i/>
          <w:iCs/>
          <w:lang w:val="en-US" w:eastAsia="ko-KR"/>
        </w:rPr>
        <w:t xml:space="preserve"> b</w:t>
      </w:r>
      <w:r w:rsidRPr="00B75170">
        <w:rPr>
          <w:rFonts w:eastAsia="바탕"/>
          <w:b/>
          <w:bCs/>
          <w:i/>
          <w:iCs/>
          <w:lang w:val="en-US" w:eastAsia="ko-KR"/>
        </w:rPr>
        <w:t>eam.</w:t>
      </w:r>
    </w:p>
    <w:p w14:paraId="7B7EC5FA" w14:textId="77777777" w:rsidR="00184D8B" w:rsidRDefault="00184D8B" w:rsidP="00184D8B">
      <w:pPr>
        <w:rPr>
          <w:rFonts w:eastAsia="바탕"/>
          <w:lang w:val="en-US" w:eastAsia="ko-KR"/>
        </w:rPr>
      </w:pPr>
    </w:p>
    <w:p w14:paraId="41767D7A" w14:textId="77777777" w:rsidR="00DB79F4" w:rsidRPr="00B75170" w:rsidRDefault="00DB79F4" w:rsidP="00184D8B">
      <w:pPr>
        <w:rPr>
          <w:rFonts w:eastAsia="바탕" w:hint="eastAsia"/>
          <w:lang w:val="en-US" w:eastAsia="ko-KR"/>
        </w:rPr>
      </w:pPr>
    </w:p>
    <w:p w14:paraId="497E10A4" w14:textId="77777777" w:rsidR="00184D8B" w:rsidRDefault="00184D8B" w:rsidP="00184D8B">
      <w:pPr>
        <w:rPr>
          <w:rFonts w:eastAsia="바탕"/>
          <w:lang w:val="en-US" w:eastAsia="ko-KR"/>
        </w:rPr>
      </w:pPr>
    </w:p>
    <w:p w14:paraId="04513122" w14:textId="503985B6" w:rsidR="00184D8B" w:rsidRPr="00184D8B" w:rsidRDefault="00184D8B" w:rsidP="00184D8B">
      <w:pPr>
        <w:pStyle w:val="2"/>
      </w:pPr>
      <w:r>
        <w:rPr>
          <w:rFonts w:hint="eastAsia"/>
        </w:rPr>
        <w:t xml:space="preserve">2.4 Criteria of determination of repetition number for Multiple PRACH </w:t>
      </w:r>
      <w:r>
        <w:t>transmission</w:t>
      </w:r>
      <w:r>
        <w:rPr>
          <w:rFonts w:hint="eastAsia"/>
        </w:rPr>
        <w:t xml:space="preserve"> with different Tx beam</w:t>
      </w:r>
    </w:p>
    <w:p w14:paraId="2154265B" w14:textId="491D0B3C" w:rsidR="00E43A3F" w:rsidRPr="00E43A3F" w:rsidRDefault="00E43A3F" w:rsidP="00DE2C3D">
      <w:pPr>
        <w:overflowPunct/>
        <w:autoSpaceDE/>
        <w:autoSpaceDN/>
        <w:adjustRightInd/>
        <w:spacing w:after="0"/>
        <w:jc w:val="left"/>
        <w:textAlignment w:val="auto"/>
        <w:rPr>
          <w:rFonts w:eastAsiaTheme="minorEastAsia" w:hint="eastAsia"/>
          <w:iCs/>
          <w:sz w:val="20"/>
          <w:lang w:eastAsia="ko-KR"/>
        </w:rPr>
      </w:pPr>
      <w:r w:rsidRPr="00E43A3F">
        <w:rPr>
          <w:rFonts w:eastAsiaTheme="minorEastAsia"/>
          <w:iCs/>
          <w:sz w:val="20"/>
          <w:lang w:eastAsia="ko-KR"/>
        </w:rPr>
        <w:t>Discussion on the total number of multiple PRACH transmissions with different Tx beams per RACH attempt was held during RAN1#122bis. Several options were identified for further study; however, no agreement was reached</w:t>
      </w:r>
      <w:r>
        <w:rPr>
          <w:rFonts w:eastAsiaTheme="minorEastAsia" w:hint="eastAsia"/>
          <w:iCs/>
          <w:sz w:val="20"/>
          <w:lang w:eastAsia="ko-KR"/>
        </w:rPr>
        <w:t xml:space="preserve"> [3]</w:t>
      </w:r>
      <w:r w:rsidRPr="00E43A3F">
        <w:rPr>
          <w:rFonts w:eastAsiaTheme="minorEastAsia"/>
          <w:iCs/>
          <w:sz w:val="20"/>
          <w:lang w:eastAsia="ko-KR"/>
        </w:rPr>
        <w:t>.</w:t>
      </w:r>
    </w:p>
    <w:tbl>
      <w:tblPr>
        <w:tblStyle w:val="aa"/>
        <w:tblW w:w="0" w:type="auto"/>
        <w:tblLook w:val="04A0" w:firstRow="1" w:lastRow="0" w:firstColumn="1" w:lastColumn="0" w:noHBand="0" w:noVBand="1"/>
      </w:tblPr>
      <w:tblGrid>
        <w:gridCol w:w="9629"/>
      </w:tblGrid>
      <w:tr w:rsidR="00B50364" w14:paraId="31BC7FA0" w14:textId="77777777" w:rsidTr="00E86BB4">
        <w:tc>
          <w:tcPr>
            <w:tcW w:w="9736" w:type="dxa"/>
          </w:tcPr>
          <w:p w14:paraId="66D22CE2" w14:textId="760B6493" w:rsidR="00B50364" w:rsidRPr="00C36F2C" w:rsidRDefault="00B50364" w:rsidP="00E86BB4">
            <w:pPr>
              <w:spacing w:after="0"/>
              <w:jc w:val="left"/>
              <w:rPr>
                <w:b/>
                <w:bCs/>
                <w:sz w:val="20"/>
                <w:lang w:val="x-none" w:eastAsia="x-none"/>
              </w:rPr>
            </w:pPr>
            <w:r w:rsidRPr="00C36F2C">
              <w:rPr>
                <w:b/>
                <w:bCs/>
                <w:sz w:val="20"/>
                <w:highlight w:val="yellow"/>
                <w:lang w:val="x-none" w:eastAsia="x-none"/>
              </w:rPr>
              <w:t>FL’s Proposal 1-4-rev3:</w:t>
            </w:r>
            <w:r>
              <w:rPr>
                <w:rFonts w:hint="eastAsia"/>
                <w:b/>
                <w:bCs/>
                <w:sz w:val="20"/>
                <w:lang w:val="x-none" w:eastAsia="x-none"/>
              </w:rPr>
              <w:t xml:space="preserve"> </w:t>
            </w:r>
            <w:r>
              <w:rPr>
                <w:rFonts w:eastAsiaTheme="minorEastAsia" w:hint="eastAsia"/>
                <w:b/>
                <w:bCs/>
                <w:sz w:val="20"/>
                <w:lang w:val="en-CA" w:eastAsia="ko-KR"/>
              </w:rPr>
              <w:t>(RAN1#122bis 2025.10)</w:t>
            </w:r>
          </w:p>
          <w:p w14:paraId="2810B9A3" w14:textId="77777777" w:rsidR="00B50364" w:rsidRPr="00C36F2C" w:rsidRDefault="00B50364" w:rsidP="00E86BB4">
            <w:pPr>
              <w:spacing w:after="0"/>
              <w:jc w:val="left"/>
              <w:rPr>
                <w:rFonts w:eastAsia="바탕"/>
                <w:sz w:val="20"/>
                <w:lang w:eastAsia="en-US"/>
              </w:rPr>
            </w:pPr>
            <w:r w:rsidRPr="00C36F2C">
              <w:rPr>
                <w:rFonts w:eastAsia="바탕"/>
                <w:sz w:val="20"/>
                <w:lang w:eastAsia="en-US"/>
              </w:rPr>
              <w:t>For the determination of the total number of multiple PRACH transmissions with different Tx beams</w:t>
            </w:r>
            <w:r w:rsidRPr="00C36F2C">
              <w:rPr>
                <w:rFonts w:eastAsia="SimSun"/>
                <w:sz w:val="20"/>
                <w:lang w:eastAsia="en-US"/>
              </w:rPr>
              <w:t xml:space="preserve"> per RACH attempt</w:t>
            </w:r>
            <w:r w:rsidRPr="00C36F2C">
              <w:rPr>
                <w:rFonts w:eastAsia="바탕"/>
                <w:sz w:val="20"/>
                <w:lang w:eastAsia="en-US"/>
              </w:rPr>
              <w:t>, study the following options</w:t>
            </w:r>
          </w:p>
          <w:p w14:paraId="24AE6C65" w14:textId="77777777" w:rsidR="00B50364" w:rsidRPr="00C36F2C" w:rsidRDefault="00B50364" w:rsidP="00B50364">
            <w:pPr>
              <w:numPr>
                <w:ilvl w:val="0"/>
                <w:numId w:val="43"/>
              </w:numPr>
              <w:overflowPunct/>
              <w:snapToGrid w:val="0"/>
              <w:spacing w:after="0"/>
              <w:ind w:left="442" w:hanging="442"/>
              <w:jc w:val="left"/>
              <w:textAlignment w:val="auto"/>
              <w:rPr>
                <w:rFonts w:eastAsia="바탕"/>
                <w:sz w:val="20"/>
                <w:lang w:eastAsia="en-US"/>
              </w:rPr>
            </w:pPr>
            <w:r w:rsidRPr="00C36F2C">
              <w:rPr>
                <w:rFonts w:eastAsia="바탕"/>
                <w:sz w:val="20"/>
                <w:lang w:eastAsia="en-US"/>
              </w:rPr>
              <w:t xml:space="preserve">Option 1: RSRP-based method </w:t>
            </w:r>
          </w:p>
          <w:p w14:paraId="528131C9" w14:textId="77777777" w:rsidR="00B50364" w:rsidRPr="00C36F2C" w:rsidRDefault="00B50364" w:rsidP="00B50364">
            <w:pPr>
              <w:numPr>
                <w:ilvl w:val="1"/>
                <w:numId w:val="43"/>
              </w:numPr>
              <w:overflowPunct/>
              <w:snapToGrid w:val="0"/>
              <w:spacing w:after="0"/>
              <w:jc w:val="left"/>
              <w:textAlignment w:val="auto"/>
              <w:rPr>
                <w:rFonts w:eastAsia="바탕"/>
                <w:sz w:val="20"/>
                <w:lang w:eastAsia="en-US"/>
              </w:rPr>
            </w:pPr>
            <w:r w:rsidRPr="00C36F2C">
              <w:rPr>
                <w:rFonts w:eastAsia="바탕"/>
                <w:sz w:val="20"/>
                <w:lang w:eastAsia="en-US"/>
              </w:rPr>
              <w:t>FFS: how to define RSRP threshold(s) for multiple PRACH transmissions with different Tx beam</w:t>
            </w:r>
          </w:p>
          <w:p w14:paraId="415FD6B8" w14:textId="77777777" w:rsidR="00B50364" w:rsidRPr="00C36F2C" w:rsidRDefault="00B50364" w:rsidP="00B50364">
            <w:pPr>
              <w:numPr>
                <w:ilvl w:val="0"/>
                <w:numId w:val="54"/>
              </w:numPr>
              <w:overflowPunct/>
              <w:snapToGrid w:val="0"/>
              <w:spacing w:after="0"/>
              <w:jc w:val="left"/>
              <w:textAlignment w:val="auto"/>
              <w:rPr>
                <w:rFonts w:eastAsia="SimSun"/>
                <w:sz w:val="20"/>
                <w:lang w:eastAsia="en-US"/>
              </w:rPr>
            </w:pPr>
            <w:r w:rsidRPr="00C36F2C">
              <w:rPr>
                <w:rFonts w:eastAsia="SimSun"/>
                <w:sz w:val="20"/>
                <w:lang w:eastAsia="en-US"/>
              </w:rPr>
              <w:t>Option 2: up to UE implementation</w:t>
            </w:r>
          </w:p>
          <w:p w14:paraId="14BD1D80" w14:textId="77777777" w:rsidR="00B50364" w:rsidRPr="00C36F2C" w:rsidRDefault="00B50364" w:rsidP="00B50364">
            <w:pPr>
              <w:numPr>
                <w:ilvl w:val="0"/>
                <w:numId w:val="54"/>
              </w:numPr>
              <w:overflowPunct/>
              <w:snapToGrid w:val="0"/>
              <w:spacing w:after="0"/>
              <w:jc w:val="left"/>
              <w:textAlignment w:val="auto"/>
              <w:rPr>
                <w:rFonts w:eastAsia="SimSun"/>
                <w:sz w:val="20"/>
                <w:lang w:eastAsia="en-US"/>
              </w:rPr>
            </w:pPr>
            <w:r w:rsidRPr="00C36F2C">
              <w:rPr>
                <w:rFonts w:eastAsia="SimSun"/>
                <w:sz w:val="20"/>
                <w:lang w:eastAsia="en-US"/>
              </w:rPr>
              <w:t>Option 3: based on the number of different Tx beams used by the UE for one RACH attempt, or based on the number of Tx antennas/panels of the UE</w:t>
            </w:r>
          </w:p>
          <w:p w14:paraId="36216402" w14:textId="77777777" w:rsidR="00B50364" w:rsidRPr="00C36F2C" w:rsidRDefault="00B50364" w:rsidP="00B50364">
            <w:pPr>
              <w:numPr>
                <w:ilvl w:val="0"/>
                <w:numId w:val="54"/>
              </w:numPr>
              <w:overflowPunct/>
              <w:snapToGrid w:val="0"/>
              <w:spacing w:after="0"/>
              <w:jc w:val="left"/>
              <w:textAlignment w:val="auto"/>
              <w:rPr>
                <w:rFonts w:eastAsia="SimSun"/>
                <w:sz w:val="20"/>
                <w:lang w:eastAsia="en-US"/>
              </w:rPr>
            </w:pPr>
            <w:r w:rsidRPr="00C36F2C">
              <w:rPr>
                <w:rFonts w:eastAsia="SimSun"/>
                <w:sz w:val="20"/>
                <w:lang w:eastAsia="en-US"/>
              </w:rPr>
              <w:t>Option 5: based on UE beam correspondence capability</w:t>
            </w:r>
          </w:p>
          <w:p w14:paraId="3A067685" w14:textId="77777777" w:rsidR="00B50364" w:rsidRPr="00C36F2C" w:rsidRDefault="00B50364" w:rsidP="00B50364">
            <w:pPr>
              <w:numPr>
                <w:ilvl w:val="0"/>
                <w:numId w:val="54"/>
              </w:numPr>
              <w:overflowPunct/>
              <w:snapToGrid w:val="0"/>
              <w:spacing w:after="0"/>
              <w:jc w:val="left"/>
              <w:textAlignment w:val="auto"/>
              <w:rPr>
                <w:rFonts w:eastAsia="SimSun"/>
                <w:sz w:val="20"/>
                <w:lang w:eastAsia="en-US"/>
              </w:rPr>
            </w:pPr>
            <w:r w:rsidRPr="00C36F2C">
              <w:rPr>
                <w:rFonts w:eastAsia="SimSun"/>
                <w:sz w:val="20"/>
                <w:lang w:eastAsia="en-US"/>
              </w:rPr>
              <w:t>Option 6: based on the number of valid ROs per RO set configured by gNB, without using RSRP</w:t>
            </w:r>
          </w:p>
          <w:p w14:paraId="24FDA555" w14:textId="77777777" w:rsidR="00B50364" w:rsidRPr="00C36F2C" w:rsidRDefault="00B50364" w:rsidP="00B50364">
            <w:pPr>
              <w:numPr>
                <w:ilvl w:val="0"/>
                <w:numId w:val="54"/>
              </w:numPr>
              <w:overflowPunct/>
              <w:snapToGrid w:val="0"/>
              <w:spacing w:after="0"/>
              <w:jc w:val="left"/>
              <w:textAlignment w:val="auto"/>
              <w:rPr>
                <w:rFonts w:eastAsia="SimSun"/>
                <w:sz w:val="20"/>
                <w:lang w:eastAsia="en-US"/>
              </w:rPr>
            </w:pPr>
            <w:r w:rsidRPr="00C36F2C">
              <w:rPr>
                <w:rFonts w:eastAsia="SimSun"/>
                <w:sz w:val="20"/>
                <w:lang w:eastAsia="en-US"/>
              </w:rPr>
              <w:t>Other options are not precluded</w:t>
            </w:r>
          </w:p>
        </w:tc>
      </w:tr>
    </w:tbl>
    <w:p w14:paraId="5F3FFAAE" w14:textId="77777777" w:rsidR="00B50364" w:rsidRDefault="00B50364" w:rsidP="00DE2C3D">
      <w:pPr>
        <w:overflowPunct/>
        <w:autoSpaceDE/>
        <w:autoSpaceDN/>
        <w:adjustRightInd/>
        <w:spacing w:after="0"/>
        <w:jc w:val="left"/>
        <w:textAlignment w:val="auto"/>
        <w:rPr>
          <w:rFonts w:eastAsiaTheme="minorEastAsia"/>
          <w:iCs/>
          <w:sz w:val="20"/>
          <w:lang w:eastAsia="ko-KR"/>
        </w:rPr>
      </w:pPr>
    </w:p>
    <w:p w14:paraId="3513F3D9" w14:textId="77777777" w:rsidR="00E21A6D" w:rsidRPr="00E21A6D" w:rsidRDefault="00E21A6D" w:rsidP="00E21A6D">
      <w:pPr>
        <w:spacing w:after="0"/>
        <w:rPr>
          <w:rFonts w:eastAsiaTheme="minorEastAsia"/>
          <w:iCs/>
          <w:sz w:val="20"/>
          <w:lang w:val="en-US" w:eastAsia="ko-KR"/>
        </w:rPr>
      </w:pPr>
      <w:r w:rsidRPr="00E21A6D">
        <w:rPr>
          <w:rFonts w:eastAsiaTheme="minorEastAsia"/>
          <w:iCs/>
          <w:sz w:val="20"/>
          <w:lang w:val="en-US" w:eastAsia="ko-KR"/>
        </w:rPr>
        <w:t>The determination of the total number of multiple PRACH transmissions may vary depending on the purpose of the transmissions.</w:t>
      </w:r>
    </w:p>
    <w:p w14:paraId="597EA97E" w14:textId="77777777" w:rsidR="00E21A6D" w:rsidRPr="00E21A6D" w:rsidRDefault="00E21A6D" w:rsidP="00E21A6D">
      <w:pPr>
        <w:spacing w:after="0"/>
        <w:rPr>
          <w:rFonts w:eastAsiaTheme="minorEastAsia"/>
          <w:iCs/>
          <w:sz w:val="20"/>
          <w:lang w:val="en-US" w:eastAsia="ko-KR"/>
        </w:rPr>
      </w:pPr>
      <w:r w:rsidRPr="00E21A6D">
        <w:rPr>
          <w:rFonts w:eastAsiaTheme="minorEastAsia"/>
          <w:iCs/>
          <w:sz w:val="20"/>
          <w:lang w:val="en-US" w:eastAsia="ko-KR"/>
        </w:rPr>
        <w:t xml:space="preserve">For </w:t>
      </w:r>
      <w:r w:rsidRPr="00E21A6D">
        <w:rPr>
          <w:rFonts w:eastAsiaTheme="minorEastAsia"/>
          <w:b/>
          <w:bCs/>
          <w:iCs/>
          <w:sz w:val="20"/>
          <w:lang w:val="en-US" w:eastAsia="ko-KR"/>
        </w:rPr>
        <w:t>multiple PRACH transmissions with the same Tx beam</w:t>
      </w:r>
      <w:r w:rsidRPr="00E21A6D">
        <w:rPr>
          <w:rFonts w:eastAsiaTheme="minorEastAsia"/>
          <w:iCs/>
          <w:sz w:val="20"/>
          <w:lang w:val="en-US" w:eastAsia="ko-KR"/>
        </w:rPr>
        <w:t>, the objective is to enhance coverage through repetition. In this case, it is desirable to select the number of PRACH transmissions based on the comparison between the measured RSRP and a given RSRP threshold. This corresponds to a coverage-oriented design.</w:t>
      </w:r>
    </w:p>
    <w:p w14:paraId="6B39228F" w14:textId="77777777" w:rsidR="00E21A6D" w:rsidRPr="00E21A6D" w:rsidRDefault="00E21A6D" w:rsidP="00E21A6D">
      <w:pPr>
        <w:spacing w:after="0"/>
        <w:rPr>
          <w:rFonts w:eastAsiaTheme="minorEastAsia"/>
          <w:iCs/>
          <w:sz w:val="20"/>
          <w:lang w:val="en-US" w:eastAsia="ko-KR"/>
        </w:rPr>
      </w:pPr>
      <w:r w:rsidRPr="00E21A6D">
        <w:rPr>
          <w:rFonts w:eastAsiaTheme="minorEastAsia"/>
          <w:iCs/>
          <w:sz w:val="20"/>
          <w:lang w:val="en-US" w:eastAsia="ko-KR"/>
        </w:rPr>
        <w:t xml:space="preserve">In contrast, for </w:t>
      </w:r>
      <w:r w:rsidRPr="00E21A6D">
        <w:rPr>
          <w:rFonts w:eastAsiaTheme="minorEastAsia"/>
          <w:b/>
          <w:bCs/>
          <w:iCs/>
          <w:sz w:val="20"/>
          <w:lang w:val="en-US" w:eastAsia="ko-KR"/>
        </w:rPr>
        <w:t>multiple PRACH transmissions with different Tx beams</w:t>
      </w:r>
      <w:r w:rsidRPr="00E21A6D">
        <w:rPr>
          <w:rFonts w:eastAsiaTheme="minorEastAsia"/>
          <w:iCs/>
          <w:sz w:val="20"/>
          <w:lang w:val="en-US" w:eastAsia="ko-KR"/>
        </w:rPr>
        <w:t xml:space="preserve">, the objectives include improving PRACH detection performance via beam diversity and identifying a suitable Tx beam for MSG3 PUSCH transmission through initial beam search. Therefore, it is preferable for the UE to determine the number of PRACH transmissions based on the number of available Tx beams and transmission capability. This can be supported by </w:t>
      </w:r>
      <w:r w:rsidRPr="00E21A6D">
        <w:rPr>
          <w:rFonts w:eastAsiaTheme="minorEastAsia"/>
          <w:b/>
          <w:bCs/>
          <w:iCs/>
          <w:sz w:val="20"/>
          <w:lang w:val="en-US" w:eastAsia="ko-KR"/>
        </w:rPr>
        <w:t>Option 2</w:t>
      </w:r>
      <w:r w:rsidRPr="00E21A6D">
        <w:rPr>
          <w:rFonts w:eastAsiaTheme="minorEastAsia"/>
          <w:iCs/>
          <w:sz w:val="20"/>
          <w:lang w:val="en-US" w:eastAsia="ko-KR"/>
        </w:rPr>
        <w:t xml:space="preserve"> or </w:t>
      </w:r>
      <w:r w:rsidRPr="00E21A6D">
        <w:rPr>
          <w:rFonts w:eastAsiaTheme="minorEastAsia"/>
          <w:b/>
          <w:bCs/>
          <w:iCs/>
          <w:sz w:val="20"/>
          <w:lang w:val="en-US" w:eastAsia="ko-KR"/>
        </w:rPr>
        <w:t>Option 3</w:t>
      </w:r>
      <w:r w:rsidRPr="00E21A6D">
        <w:rPr>
          <w:rFonts w:eastAsiaTheme="minorEastAsia"/>
          <w:iCs/>
          <w:sz w:val="20"/>
          <w:lang w:val="en-US" w:eastAsia="ko-KR"/>
        </w:rPr>
        <w:t>.</w:t>
      </w:r>
    </w:p>
    <w:p w14:paraId="09EFB559" w14:textId="77777777" w:rsidR="00E21A6D" w:rsidRPr="00E21A6D" w:rsidRDefault="00E21A6D" w:rsidP="00E21A6D">
      <w:pPr>
        <w:spacing w:after="0"/>
        <w:rPr>
          <w:rFonts w:eastAsiaTheme="minorEastAsia"/>
          <w:iCs/>
          <w:sz w:val="20"/>
          <w:lang w:val="en-US" w:eastAsia="ko-KR"/>
        </w:rPr>
      </w:pPr>
      <w:r w:rsidRPr="00E21A6D">
        <w:rPr>
          <w:rFonts w:eastAsiaTheme="minorEastAsia"/>
          <w:iCs/>
          <w:sz w:val="20"/>
          <w:lang w:val="en-US" w:eastAsia="ko-KR"/>
        </w:rPr>
        <w:t xml:space="preserve">If the purpose is to provide an early indication of the UE’s Tx beam capability during the RACH procedure, </w:t>
      </w:r>
      <w:r w:rsidRPr="00E21A6D">
        <w:rPr>
          <w:rFonts w:eastAsiaTheme="minorEastAsia"/>
          <w:b/>
          <w:bCs/>
          <w:iCs/>
          <w:sz w:val="20"/>
          <w:lang w:val="en-US" w:eastAsia="ko-KR"/>
        </w:rPr>
        <w:t>Option 3</w:t>
      </w:r>
      <w:r w:rsidRPr="00E21A6D">
        <w:rPr>
          <w:rFonts w:eastAsiaTheme="minorEastAsia"/>
          <w:iCs/>
          <w:sz w:val="20"/>
          <w:lang w:val="en-US" w:eastAsia="ko-KR"/>
        </w:rPr>
        <w:t xml:space="preserve"> may be introduced.</w:t>
      </w:r>
    </w:p>
    <w:p w14:paraId="4C0CD24D" w14:textId="77777777" w:rsidR="00E21A6D" w:rsidRPr="00E21A6D" w:rsidRDefault="00E21A6D" w:rsidP="00E21A6D">
      <w:pPr>
        <w:spacing w:after="0"/>
        <w:rPr>
          <w:rFonts w:eastAsiaTheme="minorEastAsia"/>
          <w:iCs/>
          <w:sz w:val="20"/>
          <w:lang w:val="en-US" w:eastAsia="ko-KR"/>
        </w:rPr>
      </w:pPr>
      <w:r w:rsidRPr="00E21A6D">
        <w:rPr>
          <w:rFonts w:eastAsiaTheme="minorEastAsia"/>
          <w:iCs/>
          <w:sz w:val="20"/>
          <w:lang w:val="en-US" w:eastAsia="ko-KR"/>
        </w:rPr>
        <w:t xml:space="preserve">Furthermore, similar to the case of multiple PRACH transmissions with the same Tx beam, if the gNB can indicate that some PRACH transmissions among those with different Tx beams should use the same Tx beam, this can be an effective method to achieve coverage enhancement through repetition. If the number of partial PRACH transmissions with the same Tx beam is included in the total number of PRACH transmissions, it is necessary to select the number of such transmissions based on the measured RSRP and the given threshold. This corresponds to </w:t>
      </w:r>
      <w:r w:rsidRPr="00E21A6D">
        <w:rPr>
          <w:rFonts w:eastAsiaTheme="minorEastAsia"/>
          <w:b/>
          <w:bCs/>
          <w:iCs/>
          <w:sz w:val="20"/>
          <w:lang w:val="en-US" w:eastAsia="ko-KR"/>
        </w:rPr>
        <w:t>Option 1</w:t>
      </w:r>
      <w:r w:rsidRPr="00E21A6D">
        <w:rPr>
          <w:rFonts w:eastAsiaTheme="minorEastAsia"/>
          <w:iCs/>
          <w:sz w:val="20"/>
          <w:lang w:val="en-US" w:eastAsia="ko-KR"/>
        </w:rPr>
        <w:t>.</w:t>
      </w:r>
    </w:p>
    <w:p w14:paraId="635BF0F2" w14:textId="77777777" w:rsidR="006A65BB" w:rsidRDefault="006A65BB" w:rsidP="00140182">
      <w:pPr>
        <w:spacing w:after="0"/>
        <w:rPr>
          <w:rFonts w:eastAsia="바탕"/>
          <w:lang w:val="en-US" w:eastAsia="ko-KR"/>
        </w:rPr>
      </w:pPr>
    </w:p>
    <w:p w14:paraId="6F89750B" w14:textId="6937DA9B" w:rsidR="00E21A6D" w:rsidRPr="00E21A6D" w:rsidRDefault="00E21A6D" w:rsidP="00E21A6D">
      <w:pPr>
        <w:pStyle w:val="Proposal"/>
      </w:pPr>
      <w:r w:rsidRPr="00E21A6D">
        <w:rPr>
          <w:rFonts w:hint="eastAsia"/>
        </w:rPr>
        <w:lastRenderedPageBreak/>
        <w:t>Observation</w:t>
      </w:r>
      <w:r>
        <w:rPr>
          <w:rFonts w:hint="eastAsia"/>
        </w:rPr>
        <w:t xml:space="preserve"> 5</w:t>
      </w:r>
      <w:r w:rsidRPr="00E21A6D">
        <w:rPr>
          <w:rFonts w:hint="eastAsia"/>
        </w:rPr>
        <w:t xml:space="preserve">: </w:t>
      </w:r>
      <w:r w:rsidRPr="00E21A6D">
        <w:t>Determination of the Total Number of Multiple PRACH Transmissions with Different Tx Beams per RACH Attempt</w:t>
      </w:r>
    </w:p>
    <w:p w14:paraId="075C0BC7" w14:textId="03FA06F1" w:rsidR="00E21A6D" w:rsidRPr="00E21A6D" w:rsidRDefault="00E21A6D" w:rsidP="00D50B9D">
      <w:pPr>
        <w:numPr>
          <w:ilvl w:val="0"/>
          <w:numId w:val="66"/>
        </w:numPr>
        <w:tabs>
          <w:tab w:val="num" w:pos="720"/>
        </w:tabs>
        <w:spacing w:after="0"/>
        <w:rPr>
          <w:rFonts w:eastAsia="바탕"/>
          <w:b/>
          <w:bCs/>
          <w:i/>
          <w:iCs/>
          <w:lang w:val="en-US" w:eastAsia="ko-KR"/>
        </w:rPr>
      </w:pPr>
      <w:r w:rsidRPr="00E21A6D">
        <w:rPr>
          <w:rFonts w:eastAsia="바탕"/>
          <w:b/>
          <w:bCs/>
          <w:i/>
          <w:iCs/>
          <w:lang w:val="en-US" w:eastAsia="ko-KR"/>
        </w:rPr>
        <w:t>Option 1</w:t>
      </w:r>
      <w:r w:rsidRPr="00E21A6D">
        <w:rPr>
          <w:rFonts w:eastAsia="바탕" w:hint="eastAsia"/>
          <w:b/>
          <w:bCs/>
          <w:i/>
          <w:iCs/>
          <w:lang w:val="en-US" w:eastAsia="ko-KR"/>
        </w:rPr>
        <w:t xml:space="preserve"> (</w:t>
      </w:r>
      <w:r w:rsidRPr="00E21A6D">
        <w:rPr>
          <w:rFonts w:eastAsia="바탕"/>
          <w:b/>
          <w:bCs/>
          <w:i/>
          <w:iCs/>
          <w:lang w:val="en-US" w:eastAsia="ko-KR"/>
        </w:rPr>
        <w:t>RSRP-based method</w:t>
      </w:r>
      <w:r w:rsidRPr="00E21A6D">
        <w:rPr>
          <w:rFonts w:eastAsia="바탕" w:hint="eastAsia"/>
          <w:b/>
          <w:bCs/>
          <w:i/>
          <w:iCs/>
          <w:lang w:val="en-US" w:eastAsia="ko-KR"/>
        </w:rPr>
        <w:t xml:space="preserve">): </w:t>
      </w:r>
      <w:r w:rsidRPr="00E21A6D">
        <w:rPr>
          <w:rFonts w:eastAsia="바탕"/>
          <w:b/>
          <w:bCs/>
          <w:i/>
          <w:iCs/>
          <w:lang w:val="en-US" w:eastAsia="ko-KR"/>
        </w:rPr>
        <w:t>Required when the design aims to achieve coverage enhancement through repetition. If partial PRACH transmissions with the same Tx beam are indicated within multiple PRACH transmissions with different Tx beams, this option is necessary to determine the number of such transmissions based on the measured RSRP and a given threshold.</w:t>
      </w:r>
    </w:p>
    <w:p w14:paraId="713C909B" w14:textId="4CF6F95D" w:rsidR="00E21A6D" w:rsidRPr="00E21A6D" w:rsidRDefault="00E21A6D" w:rsidP="00E21A6D">
      <w:pPr>
        <w:numPr>
          <w:ilvl w:val="0"/>
          <w:numId w:val="66"/>
        </w:numPr>
        <w:tabs>
          <w:tab w:val="num" w:pos="720"/>
        </w:tabs>
        <w:spacing w:after="0"/>
        <w:rPr>
          <w:rFonts w:eastAsia="바탕"/>
          <w:b/>
          <w:bCs/>
          <w:i/>
          <w:iCs/>
          <w:lang w:val="en-US" w:eastAsia="ko-KR"/>
        </w:rPr>
      </w:pPr>
      <w:r w:rsidRPr="00E21A6D">
        <w:rPr>
          <w:rFonts w:eastAsia="바탕"/>
          <w:b/>
          <w:bCs/>
          <w:i/>
          <w:iCs/>
          <w:lang w:val="en-US" w:eastAsia="ko-KR"/>
        </w:rPr>
        <w:t>Option 2</w:t>
      </w:r>
      <w:r w:rsidRPr="00E21A6D">
        <w:rPr>
          <w:rFonts w:eastAsia="바탕" w:hint="eastAsia"/>
          <w:b/>
          <w:bCs/>
          <w:i/>
          <w:iCs/>
          <w:lang w:val="en-US" w:eastAsia="ko-KR"/>
        </w:rPr>
        <w:t xml:space="preserve"> (</w:t>
      </w:r>
      <w:r w:rsidRPr="00E21A6D">
        <w:rPr>
          <w:rFonts w:eastAsia="바탕"/>
          <w:b/>
          <w:bCs/>
          <w:i/>
          <w:iCs/>
          <w:lang w:val="en-US" w:eastAsia="ko-KR"/>
        </w:rPr>
        <w:t>Up to UE implementation</w:t>
      </w:r>
      <w:r w:rsidRPr="00E21A6D">
        <w:rPr>
          <w:rFonts w:eastAsia="바탕" w:hint="eastAsia"/>
          <w:b/>
          <w:bCs/>
          <w:i/>
          <w:iCs/>
          <w:lang w:val="en-US" w:eastAsia="ko-KR"/>
        </w:rPr>
        <w:t xml:space="preserve">): </w:t>
      </w:r>
      <w:r w:rsidRPr="00E21A6D">
        <w:rPr>
          <w:rFonts w:eastAsia="바탕"/>
          <w:b/>
          <w:bCs/>
          <w:i/>
          <w:iCs/>
          <w:lang w:val="en-US" w:eastAsia="ko-KR"/>
        </w:rPr>
        <w:t>Suitable when the UE selects the number of PRACH transmissions with different Tx beams based on the number of available Tx beams. This approach can be left to UE implementation without requiring additional signaling.</w:t>
      </w:r>
    </w:p>
    <w:p w14:paraId="3B8476CE" w14:textId="06EB6CCF" w:rsidR="00E21A6D" w:rsidRPr="00E21A6D" w:rsidRDefault="00E21A6D" w:rsidP="00E21A6D">
      <w:pPr>
        <w:numPr>
          <w:ilvl w:val="0"/>
          <w:numId w:val="66"/>
        </w:numPr>
        <w:tabs>
          <w:tab w:val="num" w:pos="720"/>
        </w:tabs>
        <w:spacing w:after="0"/>
        <w:rPr>
          <w:rFonts w:eastAsia="바탕"/>
          <w:b/>
          <w:bCs/>
          <w:i/>
          <w:iCs/>
          <w:lang w:val="en-US" w:eastAsia="ko-KR"/>
        </w:rPr>
      </w:pPr>
      <w:r w:rsidRPr="00E21A6D">
        <w:rPr>
          <w:rFonts w:eastAsia="바탕"/>
          <w:b/>
          <w:bCs/>
          <w:i/>
          <w:iCs/>
          <w:lang w:val="en-US" w:eastAsia="ko-KR"/>
        </w:rPr>
        <w:t>Option 3</w:t>
      </w:r>
      <w:r w:rsidRPr="00E21A6D">
        <w:rPr>
          <w:rFonts w:eastAsia="바탕" w:hint="eastAsia"/>
          <w:b/>
          <w:bCs/>
          <w:i/>
          <w:iCs/>
          <w:lang w:val="en-US" w:eastAsia="ko-KR"/>
        </w:rPr>
        <w:t xml:space="preserve"> (</w:t>
      </w:r>
      <w:r w:rsidRPr="00E21A6D">
        <w:rPr>
          <w:rFonts w:eastAsia="바탕"/>
          <w:b/>
          <w:bCs/>
          <w:i/>
          <w:iCs/>
          <w:lang w:val="en-US" w:eastAsia="ko-KR"/>
        </w:rPr>
        <w:t>Based on the number of different Tx beams used by the UE for one RACH attempt, or based on the number of Tx antennas/panels of the UE</w:t>
      </w:r>
      <w:r w:rsidRPr="00E21A6D">
        <w:rPr>
          <w:rFonts w:eastAsia="바탕" w:hint="eastAsia"/>
          <w:b/>
          <w:bCs/>
          <w:i/>
          <w:iCs/>
          <w:lang w:val="en-US" w:eastAsia="ko-KR"/>
        </w:rPr>
        <w:t xml:space="preserve">): </w:t>
      </w:r>
      <w:r w:rsidRPr="00E21A6D">
        <w:rPr>
          <w:rFonts w:eastAsia="바탕"/>
          <w:b/>
          <w:bCs/>
          <w:i/>
          <w:iCs/>
          <w:lang w:val="en-US" w:eastAsia="ko-KR"/>
        </w:rPr>
        <w:t>Appropriate when, in addition to selecting the number of PRACH transmissions, the UE is expected to provide an early indication of its Tx beam capability during the RACH procedure. This option supports capability signaling and may assist the gNB in beam management.</w:t>
      </w:r>
    </w:p>
    <w:p w14:paraId="43DCE0F1" w14:textId="63CE9746" w:rsidR="00E21A6D" w:rsidRDefault="00E21A6D" w:rsidP="00E21A6D">
      <w:pPr>
        <w:spacing w:after="0"/>
        <w:rPr>
          <w:rFonts w:eastAsia="바탕"/>
          <w:lang w:val="en-US" w:eastAsia="ko-KR"/>
        </w:rPr>
      </w:pPr>
    </w:p>
    <w:p w14:paraId="3C463022" w14:textId="0DD34FA4" w:rsidR="00102D5D" w:rsidRPr="00E21A6D" w:rsidRDefault="00102D5D" w:rsidP="00102D5D">
      <w:pPr>
        <w:pStyle w:val="Proposal"/>
        <w:rPr>
          <w:rFonts w:hint="eastAsia"/>
        </w:rPr>
      </w:pPr>
      <w:r>
        <w:rPr>
          <w:rFonts w:hint="eastAsia"/>
        </w:rPr>
        <w:t>Proposal</w:t>
      </w:r>
      <w:r>
        <w:rPr>
          <w:rFonts w:hint="eastAsia"/>
        </w:rPr>
        <w:t xml:space="preserve"> </w:t>
      </w:r>
      <w:r>
        <w:rPr>
          <w:rFonts w:hint="eastAsia"/>
        </w:rPr>
        <w:t>7</w:t>
      </w:r>
      <w:r w:rsidRPr="00E21A6D">
        <w:rPr>
          <w:rFonts w:hint="eastAsia"/>
        </w:rPr>
        <w:t xml:space="preserve">: </w:t>
      </w:r>
      <w:r>
        <w:rPr>
          <w:rFonts w:hint="eastAsia"/>
        </w:rPr>
        <w:t>one or multiple options among following three options can be supported depending on the purpose of the multiple PRACH transmission with different beams</w:t>
      </w:r>
    </w:p>
    <w:p w14:paraId="2EB9679E" w14:textId="2332CA78" w:rsidR="00102D5D" w:rsidRDefault="00102D5D" w:rsidP="008138E1">
      <w:pPr>
        <w:pStyle w:val="ac"/>
        <w:numPr>
          <w:ilvl w:val="0"/>
          <w:numId w:val="67"/>
        </w:numPr>
        <w:spacing w:after="0"/>
        <w:ind w:leftChars="0"/>
        <w:rPr>
          <w:rFonts w:eastAsia="바탕"/>
          <w:b/>
          <w:bCs/>
          <w:i/>
          <w:iCs/>
          <w:lang w:val="en-US" w:eastAsia="ko-KR"/>
        </w:rPr>
      </w:pPr>
      <w:r w:rsidRPr="00E21A6D">
        <w:rPr>
          <w:rFonts w:eastAsia="바탕"/>
          <w:b/>
          <w:bCs/>
          <w:i/>
          <w:iCs/>
          <w:lang w:val="en-US" w:eastAsia="ko-KR"/>
        </w:rPr>
        <w:t>Option 1</w:t>
      </w:r>
      <w:r w:rsidRPr="00E21A6D">
        <w:rPr>
          <w:rFonts w:eastAsia="바탕" w:hint="eastAsia"/>
          <w:b/>
          <w:bCs/>
          <w:i/>
          <w:iCs/>
          <w:lang w:val="en-US" w:eastAsia="ko-KR"/>
        </w:rPr>
        <w:t xml:space="preserve"> (</w:t>
      </w:r>
      <w:r w:rsidRPr="00E21A6D">
        <w:rPr>
          <w:rFonts w:eastAsia="바탕"/>
          <w:b/>
          <w:bCs/>
          <w:i/>
          <w:iCs/>
          <w:lang w:val="en-US" w:eastAsia="ko-KR"/>
        </w:rPr>
        <w:t>RSRP-based method</w:t>
      </w:r>
      <w:r w:rsidRPr="00E21A6D">
        <w:rPr>
          <w:rFonts w:eastAsia="바탕" w:hint="eastAsia"/>
          <w:b/>
          <w:bCs/>
          <w:i/>
          <w:iCs/>
          <w:lang w:val="en-US" w:eastAsia="ko-KR"/>
        </w:rPr>
        <w:t>)</w:t>
      </w:r>
      <w:r>
        <w:rPr>
          <w:rFonts w:eastAsia="바탕" w:hint="eastAsia"/>
          <w:b/>
          <w:bCs/>
          <w:i/>
          <w:iCs/>
          <w:lang w:val="en-US" w:eastAsia="ko-KR"/>
        </w:rPr>
        <w:t xml:space="preserve">, </w:t>
      </w:r>
      <w:r w:rsidRPr="00E21A6D">
        <w:rPr>
          <w:rFonts w:eastAsia="바탕"/>
          <w:b/>
          <w:bCs/>
          <w:i/>
          <w:iCs/>
          <w:lang w:val="en-US" w:eastAsia="ko-KR"/>
        </w:rPr>
        <w:t>Option 2</w:t>
      </w:r>
      <w:r w:rsidRPr="00E21A6D">
        <w:rPr>
          <w:rFonts w:eastAsia="바탕" w:hint="eastAsia"/>
          <w:b/>
          <w:bCs/>
          <w:i/>
          <w:iCs/>
          <w:lang w:val="en-US" w:eastAsia="ko-KR"/>
        </w:rPr>
        <w:t xml:space="preserve"> (</w:t>
      </w:r>
      <w:r w:rsidRPr="00E21A6D">
        <w:rPr>
          <w:rFonts w:eastAsia="바탕"/>
          <w:b/>
          <w:bCs/>
          <w:i/>
          <w:iCs/>
          <w:lang w:val="en-US" w:eastAsia="ko-KR"/>
        </w:rPr>
        <w:t>Up to UE implementation</w:t>
      </w:r>
      <w:r w:rsidRPr="00E21A6D">
        <w:rPr>
          <w:rFonts w:eastAsia="바탕" w:hint="eastAsia"/>
          <w:b/>
          <w:bCs/>
          <w:i/>
          <w:iCs/>
          <w:lang w:val="en-US" w:eastAsia="ko-KR"/>
        </w:rPr>
        <w:t>)</w:t>
      </w:r>
      <w:r>
        <w:rPr>
          <w:rFonts w:eastAsia="바탕" w:hint="eastAsia"/>
          <w:b/>
          <w:bCs/>
          <w:i/>
          <w:iCs/>
          <w:lang w:val="en-US" w:eastAsia="ko-KR"/>
        </w:rPr>
        <w:t>,</w:t>
      </w:r>
      <w:r>
        <w:rPr>
          <w:rFonts w:eastAsia="바탕" w:hint="eastAsia"/>
          <w:b/>
          <w:bCs/>
          <w:i/>
          <w:iCs/>
          <w:lang w:val="en-US" w:eastAsia="ko-KR"/>
        </w:rPr>
        <w:t xml:space="preserve"> </w:t>
      </w:r>
      <w:r w:rsidRPr="00E21A6D">
        <w:rPr>
          <w:rFonts w:eastAsia="바탕"/>
          <w:b/>
          <w:bCs/>
          <w:i/>
          <w:iCs/>
          <w:lang w:val="en-US" w:eastAsia="ko-KR"/>
        </w:rPr>
        <w:t>Option 3</w:t>
      </w:r>
      <w:r w:rsidRPr="00E21A6D">
        <w:rPr>
          <w:rFonts w:eastAsia="바탕" w:hint="eastAsia"/>
          <w:b/>
          <w:bCs/>
          <w:i/>
          <w:iCs/>
          <w:lang w:val="en-US" w:eastAsia="ko-KR"/>
        </w:rPr>
        <w:t xml:space="preserve"> (</w:t>
      </w:r>
      <w:r w:rsidRPr="00E21A6D">
        <w:rPr>
          <w:rFonts w:eastAsia="바탕"/>
          <w:b/>
          <w:bCs/>
          <w:i/>
          <w:iCs/>
          <w:lang w:val="en-US" w:eastAsia="ko-KR"/>
        </w:rPr>
        <w:t>Based on the number of different Tx beams used by the UE for one RACH attempt, or based on the number of Tx antennas/panels of the UE</w:t>
      </w:r>
      <w:r w:rsidRPr="00E21A6D">
        <w:rPr>
          <w:rFonts w:eastAsia="바탕" w:hint="eastAsia"/>
          <w:b/>
          <w:bCs/>
          <w:i/>
          <w:iCs/>
          <w:lang w:val="en-US" w:eastAsia="ko-KR"/>
        </w:rPr>
        <w:t>)</w:t>
      </w:r>
    </w:p>
    <w:p w14:paraId="32FB33F0" w14:textId="537AF297" w:rsidR="00102D5D" w:rsidRPr="00102D5D" w:rsidRDefault="00102D5D" w:rsidP="00102D5D">
      <w:pPr>
        <w:pStyle w:val="ac"/>
        <w:numPr>
          <w:ilvl w:val="1"/>
          <w:numId w:val="68"/>
        </w:numPr>
        <w:spacing w:after="0"/>
        <w:ind w:leftChars="0"/>
        <w:rPr>
          <w:rFonts w:eastAsia="바탕"/>
          <w:b/>
          <w:bCs/>
          <w:i/>
          <w:iCs/>
          <w:lang w:val="en-US" w:eastAsia="ko-KR"/>
        </w:rPr>
      </w:pPr>
      <w:r w:rsidRPr="00102D5D">
        <w:rPr>
          <w:rFonts w:eastAsia="바탕"/>
          <w:b/>
          <w:bCs/>
          <w:i/>
          <w:iCs/>
          <w:lang w:val="en-US" w:eastAsia="ko-KR"/>
        </w:rPr>
        <w:t xml:space="preserve">If early indication of UE Tx beam capability is required during the RACH procedure, Option 3 </w:t>
      </w:r>
      <w:r w:rsidRPr="00102D5D">
        <w:rPr>
          <w:rFonts w:eastAsia="바탕" w:hint="eastAsia"/>
          <w:b/>
          <w:bCs/>
          <w:i/>
          <w:iCs/>
          <w:lang w:val="en-US" w:eastAsia="ko-KR"/>
        </w:rPr>
        <w:t xml:space="preserve">can be supported. </w:t>
      </w:r>
      <w:r w:rsidRPr="00102D5D">
        <w:rPr>
          <w:rFonts w:eastAsia="바탕"/>
          <w:b/>
          <w:bCs/>
          <w:i/>
          <w:iCs/>
          <w:lang w:val="en-US" w:eastAsia="ko-KR"/>
        </w:rPr>
        <w:t xml:space="preserve">Otherwise, Option 2 is </w:t>
      </w:r>
      <w:r w:rsidRPr="00102D5D">
        <w:rPr>
          <w:rFonts w:eastAsia="바탕" w:hint="eastAsia"/>
          <w:b/>
          <w:bCs/>
          <w:i/>
          <w:iCs/>
          <w:lang w:val="en-US" w:eastAsia="ko-KR"/>
        </w:rPr>
        <w:t>concluded</w:t>
      </w:r>
      <w:r w:rsidRPr="00102D5D">
        <w:rPr>
          <w:rFonts w:eastAsia="바탕"/>
          <w:b/>
          <w:bCs/>
          <w:i/>
          <w:iCs/>
          <w:lang w:val="en-US" w:eastAsia="ko-KR"/>
        </w:rPr>
        <w:t xml:space="preserve">. </w:t>
      </w:r>
    </w:p>
    <w:p w14:paraId="5358DF74" w14:textId="338DC07D" w:rsidR="00102D5D" w:rsidRPr="00102D5D" w:rsidRDefault="00102D5D" w:rsidP="00102D5D">
      <w:pPr>
        <w:pStyle w:val="ac"/>
        <w:numPr>
          <w:ilvl w:val="1"/>
          <w:numId w:val="68"/>
        </w:numPr>
        <w:spacing w:after="0"/>
        <w:ind w:leftChars="0"/>
        <w:rPr>
          <w:rFonts w:eastAsia="바탕" w:hint="eastAsia"/>
          <w:b/>
          <w:bCs/>
          <w:i/>
          <w:iCs/>
          <w:lang w:val="en-US" w:eastAsia="ko-KR"/>
        </w:rPr>
      </w:pPr>
      <w:r w:rsidRPr="00102D5D">
        <w:rPr>
          <w:rFonts w:eastAsia="바탕"/>
          <w:b/>
          <w:bCs/>
          <w:i/>
          <w:iCs/>
          <w:lang w:val="en-US" w:eastAsia="ko-KR"/>
        </w:rPr>
        <w:t xml:space="preserve">If agreement is reached to support partial PRACH transmissions with the same Tx beam within multiple PRACH transmissions with different Tx beams, Option 1 </w:t>
      </w:r>
      <w:r w:rsidRPr="00102D5D">
        <w:rPr>
          <w:rFonts w:eastAsia="바탕" w:hint="eastAsia"/>
          <w:b/>
          <w:bCs/>
          <w:i/>
          <w:iCs/>
          <w:lang w:val="en-US" w:eastAsia="ko-KR"/>
        </w:rPr>
        <w:t>can be</w:t>
      </w:r>
      <w:r w:rsidRPr="00102D5D">
        <w:rPr>
          <w:rFonts w:eastAsia="바탕"/>
          <w:b/>
          <w:bCs/>
          <w:i/>
          <w:iCs/>
          <w:lang w:val="en-US" w:eastAsia="ko-KR"/>
        </w:rPr>
        <w:t xml:space="preserve"> supported.</w:t>
      </w:r>
    </w:p>
    <w:p w14:paraId="365BA6DA" w14:textId="77777777" w:rsidR="00E21A6D" w:rsidRDefault="00E21A6D" w:rsidP="00140182">
      <w:pPr>
        <w:spacing w:after="0"/>
        <w:rPr>
          <w:rFonts w:eastAsia="바탕"/>
          <w:lang w:val="en-US" w:eastAsia="ko-KR"/>
        </w:rPr>
      </w:pPr>
    </w:p>
    <w:p w14:paraId="350D949B" w14:textId="77777777" w:rsidR="00DB79F4" w:rsidRPr="00E21A6D" w:rsidRDefault="00DB79F4" w:rsidP="00140182">
      <w:pPr>
        <w:spacing w:after="0"/>
        <w:rPr>
          <w:rFonts w:eastAsia="바탕" w:hint="eastAsia"/>
          <w:lang w:val="en-US" w:eastAsia="ko-KR"/>
        </w:rPr>
      </w:pPr>
    </w:p>
    <w:p w14:paraId="76F62810" w14:textId="77777777" w:rsidR="00E21A6D" w:rsidRDefault="00E21A6D" w:rsidP="00140182">
      <w:pPr>
        <w:spacing w:after="0"/>
        <w:rPr>
          <w:rFonts w:eastAsia="바탕" w:hint="eastAsia"/>
          <w:lang w:val="en-US" w:eastAsia="ko-KR"/>
        </w:rPr>
      </w:pPr>
    </w:p>
    <w:p w14:paraId="593765E1" w14:textId="633C188A" w:rsidR="006A65BB" w:rsidRPr="005A2DBB" w:rsidRDefault="006A65BB" w:rsidP="006A65BB">
      <w:pPr>
        <w:pStyle w:val="2"/>
      </w:pPr>
      <w:r>
        <w:rPr>
          <w:rFonts w:hint="eastAsia"/>
        </w:rPr>
        <w:t>2.</w:t>
      </w:r>
      <w:r w:rsidR="00184D8B">
        <w:rPr>
          <w:rFonts w:hint="eastAsia"/>
        </w:rPr>
        <w:t>5</w:t>
      </w:r>
      <w:r>
        <w:rPr>
          <w:rFonts w:hint="eastAsia"/>
        </w:rPr>
        <w:t xml:space="preserve"> </w:t>
      </w:r>
      <w:r w:rsidRPr="006A65BB">
        <w:t xml:space="preserve">Candidate methods for </w:t>
      </w:r>
      <w:r w:rsidR="005A2DBB">
        <w:rPr>
          <w:rFonts w:hint="eastAsia"/>
        </w:rPr>
        <w:t>indication of</w:t>
      </w:r>
      <w:r w:rsidRPr="006A65BB">
        <w:t xml:space="preserve"> </w:t>
      </w:r>
      <w:r w:rsidR="005A2DBB">
        <w:rPr>
          <w:rFonts w:hint="eastAsia"/>
        </w:rPr>
        <w:t xml:space="preserve">UL </w:t>
      </w:r>
      <w:r w:rsidRPr="006A65BB">
        <w:t>Tx beam</w:t>
      </w:r>
      <w:r w:rsidR="005A2DBB">
        <w:rPr>
          <w:rFonts w:hint="eastAsia"/>
        </w:rPr>
        <w:t xml:space="preserve"> </w:t>
      </w:r>
      <w:r w:rsidR="005A2DBB">
        <w:t>information</w:t>
      </w:r>
      <w:r w:rsidR="005A2DBB">
        <w:rPr>
          <w:rFonts w:hint="eastAsia"/>
        </w:rPr>
        <w:t xml:space="preserve"> </w:t>
      </w:r>
    </w:p>
    <w:p w14:paraId="15404BA3" w14:textId="41798D6B" w:rsidR="00184D8B" w:rsidRDefault="00E976C3" w:rsidP="00DA3EE2">
      <w:pPr>
        <w:rPr>
          <w:rFonts w:cs="Arial" w:hint="eastAsia"/>
          <w:szCs w:val="28"/>
          <w:lang w:val="en-US" w:eastAsia="ko-KR"/>
        </w:rPr>
      </w:pPr>
      <w:r w:rsidRPr="00E976C3">
        <w:rPr>
          <w:rFonts w:cs="Arial"/>
          <w:szCs w:val="28"/>
          <w:lang w:eastAsia="ko-KR"/>
        </w:rPr>
        <w:t>During the RAN1#122bis meeting, discussion was held on the indication of UL beam information. It was agreed to down-select one or a combination of the identified options, and to conduct further study on the exact contents of the UL beam information [2].</w:t>
      </w:r>
    </w:p>
    <w:tbl>
      <w:tblPr>
        <w:tblStyle w:val="aa"/>
        <w:tblW w:w="0" w:type="auto"/>
        <w:tblLook w:val="04A0" w:firstRow="1" w:lastRow="0" w:firstColumn="1" w:lastColumn="0" w:noHBand="0" w:noVBand="1"/>
      </w:tblPr>
      <w:tblGrid>
        <w:gridCol w:w="9629"/>
      </w:tblGrid>
      <w:tr w:rsidR="00184D8B" w14:paraId="0D3EAF79" w14:textId="77777777" w:rsidTr="00184D8B">
        <w:tc>
          <w:tcPr>
            <w:tcW w:w="9629" w:type="dxa"/>
          </w:tcPr>
          <w:p w14:paraId="495D1C9E" w14:textId="77777777" w:rsidR="00184D8B" w:rsidRPr="00E93CB7" w:rsidRDefault="00184D8B" w:rsidP="00184D8B">
            <w:pPr>
              <w:pStyle w:val="3GPPNormalText"/>
              <w:spacing w:after="0"/>
              <w:rPr>
                <w:b/>
                <w:bCs/>
                <w:i/>
                <w:iCs/>
                <w:sz w:val="20"/>
                <w:szCs w:val="20"/>
                <w:highlight w:val="green"/>
                <w:u w:val="single"/>
                <w:lang w:val="en-CA"/>
              </w:rPr>
            </w:pPr>
            <w:r w:rsidRPr="00E93CB7">
              <w:rPr>
                <w:b/>
                <w:bCs/>
                <w:sz w:val="20"/>
                <w:szCs w:val="20"/>
                <w:highlight w:val="green"/>
                <w:lang w:val="en-CA"/>
              </w:rPr>
              <w:t>Agreement</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(RAN1#122bis 2025.10)</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10</w:t>
            </w:r>
          </w:p>
          <w:p w14:paraId="141FC838" w14:textId="77777777" w:rsidR="00184D8B" w:rsidRPr="00E93CB7" w:rsidRDefault="00184D8B" w:rsidP="00184D8B">
            <w:r w:rsidRPr="00E93CB7">
              <w:t>Support indicating the UL beam information via one or a</w:t>
            </w:r>
            <w:r w:rsidRPr="00E93CB7">
              <w:rPr>
                <w:color w:val="EE0000"/>
              </w:rPr>
              <w:t xml:space="preserve"> </w:t>
            </w:r>
            <w:r w:rsidRPr="00E93CB7">
              <w:t>combination of multiple options from following options, for down-selection:</w:t>
            </w:r>
          </w:p>
          <w:p w14:paraId="2250D89F" w14:textId="77777777" w:rsidR="00184D8B" w:rsidRPr="00E93CB7" w:rsidRDefault="00184D8B" w:rsidP="00184D8B">
            <w:pPr>
              <w:numPr>
                <w:ilvl w:val="0"/>
                <w:numId w:val="51"/>
              </w:numPr>
              <w:overflowPunct/>
              <w:snapToGrid w:val="0"/>
              <w:spacing w:after="0"/>
              <w:ind w:left="442" w:hanging="442"/>
              <w:textAlignment w:val="auto"/>
              <w:rPr>
                <w:rFonts w:eastAsia="SimSun"/>
              </w:rPr>
            </w:pPr>
            <w:r w:rsidRPr="00E93CB7">
              <w:rPr>
                <w:rFonts w:eastAsia="SimSun"/>
              </w:rPr>
              <w:t>Option 1: implicitly indicated by RA-RNTI</w:t>
            </w:r>
          </w:p>
          <w:p w14:paraId="12932228" w14:textId="77777777" w:rsidR="00184D8B" w:rsidRPr="00E93CB7" w:rsidRDefault="00184D8B" w:rsidP="00184D8B">
            <w:pPr>
              <w:numPr>
                <w:ilvl w:val="0"/>
                <w:numId w:val="51"/>
              </w:numPr>
              <w:overflowPunct/>
              <w:snapToGrid w:val="0"/>
              <w:spacing w:after="0"/>
              <w:ind w:left="442" w:hanging="442"/>
              <w:textAlignment w:val="auto"/>
              <w:rPr>
                <w:rFonts w:eastAsia="SimSun"/>
              </w:rPr>
            </w:pPr>
            <w:r w:rsidRPr="00E93CB7">
              <w:rPr>
                <w:rFonts w:eastAsia="SimSun"/>
              </w:rPr>
              <w:t>Option 2: explicitly indicated by DCI format 1_0 with CRC scrambled by RA-RNTI (e.g., reserved bits)</w:t>
            </w:r>
          </w:p>
          <w:p w14:paraId="31921C91" w14:textId="77777777" w:rsidR="00184D8B" w:rsidRPr="00E93CB7" w:rsidRDefault="00184D8B" w:rsidP="00184D8B">
            <w:pPr>
              <w:numPr>
                <w:ilvl w:val="0"/>
                <w:numId w:val="51"/>
              </w:numPr>
              <w:overflowPunct/>
              <w:snapToGrid w:val="0"/>
              <w:spacing w:after="0"/>
              <w:ind w:left="442" w:hanging="442"/>
              <w:textAlignment w:val="auto"/>
              <w:rPr>
                <w:rFonts w:eastAsia="SimSun"/>
              </w:rPr>
            </w:pPr>
            <w:r w:rsidRPr="00E93CB7">
              <w:rPr>
                <w:rFonts w:eastAsia="SimSun"/>
              </w:rPr>
              <w:t>Option 3: explicitly indicated by repurposing field(s) in UL Grant in RAR</w:t>
            </w:r>
          </w:p>
          <w:p w14:paraId="4D5EBDD1" w14:textId="77777777" w:rsidR="00184D8B" w:rsidRPr="00E93CB7" w:rsidRDefault="00184D8B" w:rsidP="00184D8B">
            <w:pPr>
              <w:numPr>
                <w:ilvl w:val="0"/>
                <w:numId w:val="51"/>
              </w:numPr>
              <w:overflowPunct/>
              <w:snapToGrid w:val="0"/>
              <w:spacing w:after="0"/>
              <w:ind w:left="442" w:hanging="442"/>
              <w:textAlignment w:val="auto"/>
              <w:rPr>
                <w:rFonts w:eastAsia="SimSun"/>
              </w:rPr>
            </w:pPr>
            <w:r w:rsidRPr="00E93CB7">
              <w:rPr>
                <w:rFonts w:eastAsia="SimSun"/>
              </w:rPr>
              <w:t>Option 4: explicitly indicated by introducing new field in MAC RAR</w:t>
            </w:r>
          </w:p>
          <w:p w14:paraId="46A4DE48" w14:textId="77777777" w:rsidR="00184D8B" w:rsidRPr="00E93CB7" w:rsidRDefault="00184D8B" w:rsidP="00184D8B">
            <w:pPr>
              <w:numPr>
                <w:ilvl w:val="0"/>
                <w:numId w:val="51"/>
              </w:numPr>
              <w:overflowPunct/>
              <w:snapToGrid w:val="0"/>
              <w:spacing w:after="0"/>
              <w:ind w:left="442" w:hanging="442"/>
              <w:textAlignment w:val="auto"/>
              <w:rPr>
                <w:rFonts w:eastAsia="SimSun"/>
              </w:rPr>
            </w:pPr>
            <w:r w:rsidRPr="00E93CB7">
              <w:rPr>
                <w:rFonts w:eastAsia="SimSun"/>
              </w:rPr>
              <w:t>Option 5: explicitly indicated by repurposing bit(s) in MAC RAR</w:t>
            </w:r>
          </w:p>
          <w:p w14:paraId="68F4AA85" w14:textId="240F2E51" w:rsidR="00184D8B" w:rsidRPr="005A2DBB" w:rsidRDefault="00184D8B" w:rsidP="00DA3EE2">
            <w:pPr>
              <w:rPr>
                <w:rFonts w:eastAsiaTheme="minorEastAsia"/>
                <w:iCs/>
                <w:lang w:eastAsia="ko-KR"/>
              </w:rPr>
            </w:pPr>
            <w:r w:rsidRPr="005A2DBB">
              <w:rPr>
                <w:rFonts w:eastAsia="DengXian"/>
                <w:iCs/>
                <w:highlight w:val="yellow"/>
              </w:rPr>
              <w:t>FFS: the exact content of UL beam information</w:t>
            </w:r>
          </w:p>
        </w:tc>
      </w:tr>
    </w:tbl>
    <w:p w14:paraId="14CDEB87" w14:textId="77777777" w:rsidR="00184D8B" w:rsidRDefault="00184D8B" w:rsidP="00DA3EE2">
      <w:pPr>
        <w:rPr>
          <w:rFonts w:cs="Arial"/>
          <w:szCs w:val="28"/>
          <w:lang w:val="en-US" w:eastAsia="ko-KR"/>
        </w:rPr>
      </w:pPr>
    </w:p>
    <w:p w14:paraId="6D904D5E" w14:textId="4E9C7046" w:rsidR="00E976C3" w:rsidRPr="00E976C3" w:rsidRDefault="00E976C3" w:rsidP="00DA3EE2">
      <w:pPr>
        <w:rPr>
          <w:rFonts w:cs="Arial" w:hint="eastAsia"/>
          <w:b/>
          <w:bCs/>
          <w:szCs w:val="28"/>
          <w:u w:val="single"/>
          <w:lang w:val="en-US" w:eastAsia="ko-KR"/>
        </w:rPr>
      </w:pPr>
      <w:r>
        <w:rPr>
          <w:rFonts w:hint="eastAsia"/>
          <w:b/>
          <w:bCs/>
          <w:u w:val="single"/>
          <w:lang w:eastAsia="ko-KR"/>
        </w:rPr>
        <w:t xml:space="preserve">The </w:t>
      </w:r>
      <w:r w:rsidRPr="00E976C3">
        <w:rPr>
          <w:b/>
          <w:bCs/>
          <w:u w:val="single"/>
        </w:rPr>
        <w:t>indicati</w:t>
      </w:r>
      <w:r>
        <w:rPr>
          <w:rFonts w:hint="eastAsia"/>
          <w:b/>
          <w:bCs/>
          <w:u w:val="single"/>
          <w:lang w:eastAsia="ko-KR"/>
        </w:rPr>
        <w:t>on of</w:t>
      </w:r>
      <w:r w:rsidRPr="00E976C3">
        <w:rPr>
          <w:b/>
          <w:bCs/>
          <w:u w:val="single"/>
        </w:rPr>
        <w:t xml:space="preserve"> the UL beam information</w:t>
      </w:r>
    </w:p>
    <w:p w14:paraId="03FEDB94" w14:textId="3237B383" w:rsidR="00B53B55" w:rsidRPr="00E976C3" w:rsidRDefault="00E976C3" w:rsidP="00E976C3">
      <w:pPr>
        <w:rPr>
          <w:rFonts w:cs="Arial" w:hint="eastAsia"/>
          <w:szCs w:val="28"/>
          <w:lang w:val="en-US" w:eastAsia="ko-KR"/>
        </w:rPr>
      </w:pPr>
      <w:r w:rsidRPr="00E976C3">
        <w:rPr>
          <w:rFonts w:cs="Arial"/>
          <w:szCs w:val="28"/>
          <w:lang w:val="en-US" w:eastAsia="ko-KR"/>
        </w:rPr>
        <w:t xml:space="preserve">The </w:t>
      </w:r>
      <w:r>
        <w:rPr>
          <w:rFonts w:cs="Arial" w:hint="eastAsia"/>
          <w:szCs w:val="28"/>
          <w:lang w:val="en-US" w:eastAsia="ko-KR"/>
        </w:rPr>
        <w:t>five identified</w:t>
      </w:r>
      <w:r w:rsidRPr="00E976C3">
        <w:rPr>
          <w:rFonts w:cs="Arial"/>
          <w:szCs w:val="28"/>
          <w:lang w:val="en-US" w:eastAsia="ko-KR"/>
        </w:rPr>
        <w:t xml:space="preserve"> options </w:t>
      </w:r>
      <w:r>
        <w:rPr>
          <w:rFonts w:cs="Arial" w:hint="eastAsia"/>
          <w:szCs w:val="28"/>
          <w:lang w:val="en-US" w:eastAsia="ko-KR"/>
        </w:rPr>
        <w:t>can be</w:t>
      </w:r>
      <w:r w:rsidRPr="00E976C3">
        <w:rPr>
          <w:rFonts w:cs="Arial"/>
          <w:szCs w:val="28"/>
          <w:lang w:val="en-US" w:eastAsia="ko-KR"/>
        </w:rPr>
        <w:t xml:space="preserve"> evaluated</w:t>
      </w:r>
      <w:r>
        <w:rPr>
          <w:rFonts w:cs="Arial" w:hint="eastAsia"/>
          <w:szCs w:val="28"/>
          <w:lang w:val="en-US" w:eastAsia="ko-KR"/>
        </w:rPr>
        <w:t xml:space="preserve"> as follows:</w:t>
      </w:r>
      <w:r w:rsidR="00CF70B6" w:rsidRPr="00E976C3">
        <w:rPr>
          <w:rFonts w:cs="Arial" w:hint="eastAsia"/>
          <w:szCs w:val="28"/>
          <w:lang w:val="en-US" w:eastAsia="ko-KR"/>
        </w:rPr>
        <w:t xml:space="preserve"> </w:t>
      </w:r>
    </w:p>
    <w:p w14:paraId="487EFA4A" w14:textId="1C03EE86" w:rsidR="00E976C3" w:rsidRPr="00E976C3" w:rsidRDefault="00E976C3" w:rsidP="00E976C3">
      <w:pPr>
        <w:numPr>
          <w:ilvl w:val="0"/>
          <w:numId w:val="69"/>
        </w:numPr>
        <w:tabs>
          <w:tab w:val="num" w:pos="720"/>
        </w:tabs>
        <w:rPr>
          <w:rFonts w:cs="Arial"/>
          <w:szCs w:val="28"/>
          <w:lang w:val="en-US" w:eastAsia="ko-KR"/>
        </w:rPr>
      </w:pPr>
      <w:r w:rsidRPr="00E976C3">
        <w:rPr>
          <w:rFonts w:cs="Arial"/>
          <w:b/>
          <w:bCs/>
          <w:szCs w:val="28"/>
          <w:lang w:val="en-US" w:eastAsia="ko-KR"/>
        </w:rPr>
        <w:t>Option 1: Implicitly indicated by RA-RNTI</w:t>
      </w:r>
      <w:r>
        <w:rPr>
          <w:rFonts w:cs="Arial" w:hint="eastAsia"/>
          <w:b/>
          <w:bCs/>
          <w:szCs w:val="28"/>
          <w:lang w:val="en-US" w:eastAsia="ko-KR"/>
        </w:rPr>
        <w:t xml:space="preserve"> </w:t>
      </w:r>
    </w:p>
    <w:p w14:paraId="60C9B63F" w14:textId="77777777" w:rsidR="00CF70B6" w:rsidRDefault="00E976C3" w:rsidP="00E976C3">
      <w:pPr>
        <w:rPr>
          <w:rFonts w:cs="Arial"/>
          <w:szCs w:val="28"/>
          <w:lang w:val="en-US" w:eastAsia="ko-KR"/>
        </w:rPr>
      </w:pPr>
      <w:r w:rsidRPr="00E976C3">
        <w:rPr>
          <w:rFonts w:cs="Arial"/>
          <w:szCs w:val="28"/>
          <w:lang w:val="en-US" w:eastAsia="ko-KR"/>
        </w:rPr>
        <w:t xml:space="preserve">The RA-RNTI is typically derived based on the valid ROs in a group, with the RAR monitoring window starting from the nearest CORESET. In the case of multiple PRACH transmissions with different beams across valid ROs, the gNB may associate different RA-RNTIs with each RO. </w:t>
      </w:r>
    </w:p>
    <w:p w14:paraId="171435E9" w14:textId="77777777" w:rsidR="00CF70B6" w:rsidRDefault="00E976C3" w:rsidP="00E976C3">
      <w:pPr>
        <w:rPr>
          <w:rFonts w:cs="Arial"/>
          <w:szCs w:val="28"/>
          <w:lang w:val="en-US" w:eastAsia="ko-KR"/>
        </w:rPr>
      </w:pPr>
      <w:r w:rsidRPr="00E976C3">
        <w:rPr>
          <w:rFonts w:cs="Arial"/>
          <w:szCs w:val="28"/>
          <w:lang w:val="en-US" w:eastAsia="ko-KR"/>
        </w:rPr>
        <w:lastRenderedPageBreak/>
        <w:t xml:space="preserve">The UE </w:t>
      </w:r>
      <w:r w:rsidR="00CF70B6">
        <w:rPr>
          <w:rFonts w:cs="Arial" w:hint="eastAsia"/>
          <w:szCs w:val="28"/>
          <w:lang w:val="en-US" w:eastAsia="ko-KR"/>
        </w:rPr>
        <w:t>needs to</w:t>
      </w:r>
      <w:r w:rsidRPr="00E976C3">
        <w:rPr>
          <w:rFonts w:cs="Arial"/>
          <w:szCs w:val="28"/>
          <w:lang w:val="en-US" w:eastAsia="ko-KR"/>
        </w:rPr>
        <w:t xml:space="preserve"> detect multiple DCIs masked with the corresponding RA-RNTI and, for each DCI, search for valid preamble indices across multiple RARs. </w:t>
      </w:r>
    </w:p>
    <w:p w14:paraId="7FD5ACC5" w14:textId="4D001436" w:rsidR="00E976C3" w:rsidRDefault="00E976C3" w:rsidP="00E976C3">
      <w:pPr>
        <w:rPr>
          <w:rFonts w:cs="Arial"/>
          <w:szCs w:val="28"/>
          <w:lang w:val="en-US" w:eastAsia="ko-KR"/>
        </w:rPr>
      </w:pPr>
      <w:r w:rsidRPr="00E976C3">
        <w:rPr>
          <w:rFonts w:cs="Arial"/>
          <w:szCs w:val="28"/>
          <w:lang w:val="en-US" w:eastAsia="ko-KR"/>
        </w:rPr>
        <w:t xml:space="preserve">Based on </w:t>
      </w:r>
      <w:r w:rsidR="000A691F" w:rsidRPr="00E976C3">
        <w:rPr>
          <w:rFonts w:cs="Arial"/>
          <w:szCs w:val="28"/>
          <w:lang w:val="en-US" w:eastAsia="ko-KR"/>
        </w:rPr>
        <w:t>the corresponding RA-RNTI</w:t>
      </w:r>
      <w:r w:rsidR="000A691F">
        <w:rPr>
          <w:rFonts w:cs="Arial" w:hint="eastAsia"/>
          <w:szCs w:val="28"/>
          <w:lang w:val="en-US" w:eastAsia="ko-KR"/>
        </w:rPr>
        <w:t xml:space="preserve"> in DCI</w:t>
      </w:r>
      <w:r w:rsidR="000A691F" w:rsidRPr="00E976C3">
        <w:rPr>
          <w:rFonts w:cs="Arial"/>
          <w:szCs w:val="28"/>
          <w:lang w:val="en-US" w:eastAsia="ko-KR"/>
        </w:rPr>
        <w:t xml:space="preserve"> </w:t>
      </w:r>
      <w:r w:rsidR="000A691F">
        <w:rPr>
          <w:rFonts w:cs="Arial" w:hint="eastAsia"/>
          <w:szCs w:val="28"/>
          <w:lang w:val="en-US" w:eastAsia="ko-KR"/>
        </w:rPr>
        <w:t xml:space="preserve">and </w:t>
      </w:r>
      <w:r w:rsidRPr="00E976C3">
        <w:rPr>
          <w:rFonts w:cs="Arial"/>
          <w:szCs w:val="28"/>
          <w:lang w:val="en-US" w:eastAsia="ko-KR"/>
        </w:rPr>
        <w:t>the identified preamble</w:t>
      </w:r>
      <w:r w:rsidR="000A691F">
        <w:rPr>
          <w:rFonts w:cs="Arial" w:hint="eastAsia"/>
          <w:szCs w:val="28"/>
          <w:lang w:val="en-US" w:eastAsia="ko-KR"/>
        </w:rPr>
        <w:t xml:space="preserve"> in RAR</w:t>
      </w:r>
      <w:r w:rsidRPr="00E976C3">
        <w:rPr>
          <w:rFonts w:cs="Arial"/>
          <w:szCs w:val="28"/>
          <w:lang w:val="en-US" w:eastAsia="ko-KR"/>
        </w:rPr>
        <w:t>, the UE can infer the Tx beam used for the PRACH transmission and utilize it for MSG3 PUSCH transmission.</w:t>
      </w:r>
    </w:p>
    <w:p w14:paraId="503747E5" w14:textId="77777777" w:rsidR="00EC32F4" w:rsidRPr="00E976C3" w:rsidRDefault="00EC32F4" w:rsidP="00E976C3">
      <w:pPr>
        <w:rPr>
          <w:rFonts w:cs="Arial"/>
          <w:szCs w:val="28"/>
          <w:lang w:val="en-US" w:eastAsia="ko-KR"/>
        </w:rPr>
      </w:pPr>
    </w:p>
    <w:p w14:paraId="3845FD0C" w14:textId="77777777" w:rsidR="00E976C3" w:rsidRPr="00E976C3" w:rsidRDefault="00E976C3" w:rsidP="00E976C3">
      <w:pPr>
        <w:numPr>
          <w:ilvl w:val="0"/>
          <w:numId w:val="69"/>
        </w:numPr>
        <w:tabs>
          <w:tab w:val="num" w:pos="720"/>
        </w:tabs>
        <w:rPr>
          <w:rFonts w:cs="Arial"/>
          <w:szCs w:val="28"/>
          <w:lang w:val="en-US" w:eastAsia="ko-KR"/>
        </w:rPr>
      </w:pPr>
      <w:r w:rsidRPr="00E976C3">
        <w:rPr>
          <w:rFonts w:cs="Arial"/>
          <w:b/>
          <w:bCs/>
          <w:szCs w:val="28"/>
          <w:lang w:val="en-US" w:eastAsia="ko-KR"/>
        </w:rPr>
        <w:t>Option 2: Explicitly indicated by DCI format 1_0 with CRC scrambled by RA-RNTI (e.g., reserved bits)</w:t>
      </w:r>
    </w:p>
    <w:p w14:paraId="0746ACC2" w14:textId="77777777" w:rsidR="00EC32F4" w:rsidRDefault="00E976C3" w:rsidP="00E976C3">
      <w:pPr>
        <w:rPr>
          <w:rFonts w:cs="Arial"/>
          <w:szCs w:val="28"/>
          <w:lang w:val="en-US" w:eastAsia="ko-KR"/>
        </w:rPr>
      </w:pPr>
      <w:r w:rsidRPr="00E976C3">
        <w:rPr>
          <w:rFonts w:cs="Arial"/>
          <w:szCs w:val="28"/>
          <w:lang w:val="en-US" w:eastAsia="ko-KR"/>
        </w:rPr>
        <w:t xml:space="preserve">The gNB may include explicit bits in the DCI format 1_0. If the number of possible Tx beam indices is </w:t>
      </w:r>
      <w:r w:rsidRPr="00E976C3">
        <w:rPr>
          <w:rFonts w:cs="Arial"/>
          <w:i/>
          <w:iCs/>
          <w:szCs w:val="28"/>
          <w:lang w:val="en-US" w:eastAsia="ko-KR"/>
        </w:rPr>
        <w:t>N</w:t>
      </w:r>
      <w:r w:rsidRPr="00E976C3">
        <w:rPr>
          <w:rFonts w:cs="Arial"/>
          <w:szCs w:val="28"/>
          <w:lang w:val="en-US" w:eastAsia="ko-KR"/>
        </w:rPr>
        <w:t>, then log₂(</w:t>
      </w:r>
      <w:r w:rsidRPr="00E976C3">
        <w:rPr>
          <w:rFonts w:cs="Arial"/>
          <w:i/>
          <w:iCs/>
          <w:szCs w:val="28"/>
          <w:lang w:val="en-US" w:eastAsia="ko-KR"/>
        </w:rPr>
        <w:t>N</w:t>
      </w:r>
      <w:r w:rsidRPr="00E976C3">
        <w:rPr>
          <w:rFonts w:cs="Arial"/>
          <w:szCs w:val="28"/>
          <w:lang w:val="en-US" w:eastAsia="ko-KR"/>
        </w:rPr>
        <w:t xml:space="preserve">) bits per preamble index are required. </w:t>
      </w:r>
    </w:p>
    <w:p w14:paraId="4351FB2D" w14:textId="069117B2" w:rsidR="00E976C3" w:rsidRDefault="00E976C3" w:rsidP="00E976C3">
      <w:pPr>
        <w:rPr>
          <w:rFonts w:cs="Arial"/>
          <w:szCs w:val="28"/>
          <w:lang w:val="en-US" w:eastAsia="ko-KR"/>
        </w:rPr>
      </w:pPr>
      <w:r w:rsidRPr="00E976C3">
        <w:rPr>
          <w:rFonts w:cs="Arial"/>
          <w:szCs w:val="28"/>
          <w:lang w:val="en-US" w:eastAsia="ko-KR"/>
        </w:rPr>
        <w:t xml:space="preserve">This may result in a significant number of additional bits, especially when </w:t>
      </w:r>
      <w:r w:rsidRPr="00E976C3">
        <w:rPr>
          <w:rFonts w:cs="Arial"/>
          <w:i/>
          <w:iCs/>
          <w:szCs w:val="28"/>
          <w:lang w:val="en-US" w:eastAsia="ko-KR"/>
        </w:rPr>
        <w:t>N</w:t>
      </w:r>
      <w:r w:rsidRPr="00E976C3">
        <w:rPr>
          <w:rFonts w:cs="Arial"/>
          <w:szCs w:val="28"/>
          <w:lang w:val="en-US" w:eastAsia="ko-KR"/>
        </w:rPr>
        <w:t xml:space="preserve"> and the number of preamble indices are large.</w:t>
      </w:r>
    </w:p>
    <w:p w14:paraId="1685CE51" w14:textId="77777777" w:rsidR="00EC32F4" w:rsidRPr="00E976C3" w:rsidRDefault="00EC32F4" w:rsidP="00E976C3">
      <w:pPr>
        <w:rPr>
          <w:rFonts w:cs="Arial"/>
          <w:szCs w:val="28"/>
          <w:lang w:val="en-US" w:eastAsia="ko-KR"/>
        </w:rPr>
      </w:pPr>
    </w:p>
    <w:p w14:paraId="1563D817" w14:textId="77777777" w:rsidR="00E976C3" w:rsidRPr="00E976C3" w:rsidRDefault="00E976C3" w:rsidP="00E976C3">
      <w:pPr>
        <w:numPr>
          <w:ilvl w:val="0"/>
          <w:numId w:val="69"/>
        </w:numPr>
        <w:tabs>
          <w:tab w:val="num" w:pos="720"/>
        </w:tabs>
        <w:rPr>
          <w:rFonts w:cs="Arial"/>
          <w:szCs w:val="28"/>
          <w:lang w:val="en-US" w:eastAsia="ko-KR"/>
        </w:rPr>
      </w:pPr>
      <w:r w:rsidRPr="00E976C3">
        <w:rPr>
          <w:rFonts w:cs="Arial"/>
          <w:b/>
          <w:bCs/>
          <w:szCs w:val="28"/>
          <w:lang w:val="en-US" w:eastAsia="ko-KR"/>
        </w:rPr>
        <w:t>Option 3: Explicitly indicated by repurposing field(s) in UL Grant in RAR</w:t>
      </w:r>
    </w:p>
    <w:p w14:paraId="6393A521" w14:textId="77777777" w:rsidR="00EC32F4" w:rsidRDefault="00E976C3" w:rsidP="00E976C3">
      <w:pPr>
        <w:rPr>
          <w:rFonts w:cs="Arial"/>
          <w:szCs w:val="28"/>
          <w:lang w:val="en-US" w:eastAsia="ko-KR"/>
        </w:rPr>
      </w:pPr>
      <w:r w:rsidRPr="00E976C3">
        <w:rPr>
          <w:rFonts w:cs="Arial"/>
          <w:szCs w:val="28"/>
          <w:lang w:val="en-US" w:eastAsia="ko-KR"/>
        </w:rPr>
        <w:t xml:space="preserve">If the number of possible Tx beam indices is </w:t>
      </w:r>
      <w:r w:rsidRPr="00E976C3">
        <w:rPr>
          <w:rFonts w:cs="Arial"/>
          <w:i/>
          <w:iCs/>
          <w:szCs w:val="28"/>
          <w:lang w:val="en-US" w:eastAsia="ko-KR"/>
        </w:rPr>
        <w:t>N</w:t>
      </w:r>
      <w:r w:rsidRPr="00E976C3">
        <w:rPr>
          <w:rFonts w:cs="Arial"/>
          <w:szCs w:val="28"/>
          <w:lang w:val="en-US" w:eastAsia="ko-KR"/>
        </w:rPr>
        <w:t>, then log₂(</w:t>
      </w:r>
      <w:r w:rsidRPr="00E976C3">
        <w:rPr>
          <w:rFonts w:cs="Arial"/>
          <w:i/>
          <w:iCs/>
          <w:szCs w:val="28"/>
          <w:lang w:val="en-US" w:eastAsia="ko-KR"/>
        </w:rPr>
        <w:t>N</w:t>
      </w:r>
      <w:r w:rsidRPr="00E976C3">
        <w:rPr>
          <w:rFonts w:cs="Arial"/>
          <w:szCs w:val="28"/>
          <w:lang w:val="en-US" w:eastAsia="ko-KR"/>
        </w:rPr>
        <w:t xml:space="preserve">) bits are required. These bits may be reused from existing fields such as MCS, TPC, or CSI request. </w:t>
      </w:r>
    </w:p>
    <w:p w14:paraId="3B1DBFB2" w14:textId="3D5E3E95" w:rsidR="00E976C3" w:rsidRDefault="00E976C3" w:rsidP="00E976C3">
      <w:pPr>
        <w:rPr>
          <w:rFonts w:cs="Arial"/>
          <w:szCs w:val="28"/>
          <w:lang w:val="en-US" w:eastAsia="ko-KR"/>
        </w:rPr>
      </w:pPr>
      <w:r w:rsidRPr="00E976C3">
        <w:rPr>
          <w:rFonts w:cs="Arial"/>
          <w:szCs w:val="28"/>
          <w:lang w:val="en-US" w:eastAsia="ko-KR"/>
        </w:rPr>
        <w:t>For example, in scenarios where Msg3 PUSCH repetition is not used, 1–2 bits from the MCS field may be repurposed for UE Tx beam indication, while the remaining bits continue to indicate the MCS level.</w:t>
      </w:r>
    </w:p>
    <w:p w14:paraId="745D06BB" w14:textId="77777777" w:rsidR="00EC32F4" w:rsidRPr="00EC32F4" w:rsidRDefault="00EC32F4" w:rsidP="00EC32F4">
      <w:pPr>
        <w:rPr>
          <w:rFonts w:cs="Arial"/>
          <w:szCs w:val="28"/>
          <w:lang w:val="en-US" w:eastAsia="ko-KR"/>
        </w:rPr>
      </w:pPr>
      <w:r w:rsidRPr="00EC32F4">
        <w:rPr>
          <w:rFonts w:cs="Arial"/>
          <w:szCs w:val="28"/>
          <w:lang w:val="en-US" w:eastAsia="ko-KR"/>
        </w:rPr>
        <w:t>Although there are limitations in bit usage, this method is considered the most efficient approach for Tx beam indication when the number of required bits is small.</w:t>
      </w:r>
    </w:p>
    <w:p w14:paraId="643D0C3D" w14:textId="5AE73EB2" w:rsidR="00EC32F4" w:rsidRPr="00E976C3" w:rsidRDefault="00EC32F4" w:rsidP="00E976C3">
      <w:pPr>
        <w:rPr>
          <w:rFonts w:cs="Arial" w:hint="eastAsia"/>
          <w:szCs w:val="28"/>
          <w:lang w:val="en-US" w:eastAsia="ko-KR"/>
        </w:rPr>
      </w:pPr>
    </w:p>
    <w:p w14:paraId="3DA32B67" w14:textId="77777777" w:rsidR="00E976C3" w:rsidRPr="00E976C3" w:rsidRDefault="00E976C3" w:rsidP="00E976C3">
      <w:pPr>
        <w:numPr>
          <w:ilvl w:val="0"/>
          <w:numId w:val="69"/>
        </w:numPr>
        <w:tabs>
          <w:tab w:val="num" w:pos="720"/>
        </w:tabs>
        <w:rPr>
          <w:rFonts w:cs="Arial"/>
          <w:szCs w:val="28"/>
          <w:lang w:val="en-US" w:eastAsia="ko-KR"/>
        </w:rPr>
      </w:pPr>
      <w:r w:rsidRPr="00E976C3">
        <w:rPr>
          <w:rFonts w:cs="Arial"/>
          <w:b/>
          <w:bCs/>
          <w:szCs w:val="28"/>
          <w:lang w:val="en-US" w:eastAsia="ko-KR"/>
        </w:rPr>
        <w:t>Option 4: Explicitly indicated by introducing a new field in MAC RAR</w:t>
      </w:r>
    </w:p>
    <w:p w14:paraId="41588C13" w14:textId="77777777" w:rsidR="00EC32F4" w:rsidRDefault="00E976C3" w:rsidP="00E976C3">
      <w:pPr>
        <w:rPr>
          <w:rFonts w:cs="Arial"/>
          <w:szCs w:val="28"/>
          <w:lang w:val="en-US" w:eastAsia="ko-KR"/>
        </w:rPr>
      </w:pPr>
      <w:r w:rsidRPr="00E976C3">
        <w:rPr>
          <w:rFonts w:cs="Arial"/>
          <w:szCs w:val="28"/>
          <w:lang w:val="en-US" w:eastAsia="ko-KR"/>
        </w:rPr>
        <w:t>A newly defined field in MAC RAR may be used to carry log₂(</w:t>
      </w:r>
      <w:r w:rsidRPr="00E976C3">
        <w:rPr>
          <w:rFonts w:cs="Arial"/>
          <w:i/>
          <w:iCs/>
          <w:szCs w:val="28"/>
          <w:lang w:val="en-US" w:eastAsia="ko-KR"/>
        </w:rPr>
        <w:t>N</w:t>
      </w:r>
      <w:r w:rsidRPr="00E976C3">
        <w:rPr>
          <w:rFonts w:cs="Arial"/>
          <w:szCs w:val="28"/>
          <w:lang w:val="en-US" w:eastAsia="ko-KR"/>
        </w:rPr>
        <w:t xml:space="preserve">) bits. To ensure byte alignment, up to 8 bits per RAPID may be required. </w:t>
      </w:r>
    </w:p>
    <w:p w14:paraId="7F4FDB0A" w14:textId="73CE0311" w:rsidR="00E976C3" w:rsidRDefault="00E976C3" w:rsidP="00E976C3">
      <w:pPr>
        <w:rPr>
          <w:rFonts w:cs="Arial"/>
          <w:szCs w:val="28"/>
          <w:lang w:val="en-US" w:eastAsia="ko-KR"/>
        </w:rPr>
      </w:pPr>
      <w:r w:rsidRPr="00E976C3">
        <w:rPr>
          <w:rFonts w:cs="Arial"/>
          <w:szCs w:val="28"/>
          <w:lang w:val="en-US" w:eastAsia="ko-KR"/>
        </w:rPr>
        <w:t xml:space="preserve">This can result in a significant increase in overhead, especially when </w:t>
      </w:r>
      <w:r w:rsidRPr="00E976C3">
        <w:rPr>
          <w:rFonts w:cs="Arial"/>
          <w:i/>
          <w:iCs/>
          <w:szCs w:val="28"/>
          <w:lang w:val="en-US" w:eastAsia="ko-KR"/>
        </w:rPr>
        <w:t>N</w:t>
      </w:r>
      <w:r w:rsidRPr="00E976C3">
        <w:rPr>
          <w:rFonts w:cs="Arial"/>
          <w:szCs w:val="28"/>
          <w:lang w:val="en-US" w:eastAsia="ko-KR"/>
        </w:rPr>
        <w:t xml:space="preserve"> and the number of preamble indices are large.</w:t>
      </w:r>
    </w:p>
    <w:p w14:paraId="67DFCD09" w14:textId="77777777" w:rsidR="00EC32F4" w:rsidRPr="00E976C3" w:rsidRDefault="00EC32F4" w:rsidP="00E976C3">
      <w:pPr>
        <w:rPr>
          <w:rFonts w:cs="Arial"/>
          <w:szCs w:val="28"/>
          <w:lang w:val="en-US" w:eastAsia="ko-KR"/>
        </w:rPr>
      </w:pPr>
    </w:p>
    <w:p w14:paraId="0BFD25D4" w14:textId="77777777" w:rsidR="00E976C3" w:rsidRPr="00E976C3" w:rsidRDefault="00E976C3" w:rsidP="00E976C3">
      <w:pPr>
        <w:numPr>
          <w:ilvl w:val="0"/>
          <w:numId w:val="69"/>
        </w:numPr>
        <w:tabs>
          <w:tab w:val="num" w:pos="720"/>
        </w:tabs>
        <w:rPr>
          <w:rFonts w:cs="Arial"/>
          <w:szCs w:val="28"/>
          <w:lang w:val="en-US" w:eastAsia="ko-KR"/>
        </w:rPr>
      </w:pPr>
      <w:r w:rsidRPr="00E976C3">
        <w:rPr>
          <w:rFonts w:cs="Arial"/>
          <w:b/>
          <w:bCs/>
          <w:szCs w:val="28"/>
          <w:lang w:val="en-US" w:eastAsia="ko-KR"/>
        </w:rPr>
        <w:t>Option 5: Explicitly indicated by repurposing bit(s) in MAC RAR</w:t>
      </w:r>
    </w:p>
    <w:p w14:paraId="3593047F" w14:textId="050AD795" w:rsidR="00E976C3" w:rsidRPr="00E976C3" w:rsidRDefault="00E976C3" w:rsidP="00E976C3">
      <w:pPr>
        <w:rPr>
          <w:rFonts w:cs="Arial"/>
          <w:szCs w:val="28"/>
          <w:lang w:val="en-US" w:eastAsia="ko-KR"/>
        </w:rPr>
      </w:pPr>
      <w:r w:rsidRPr="00E976C3">
        <w:rPr>
          <w:rFonts w:cs="Arial"/>
          <w:szCs w:val="28"/>
          <w:lang w:val="en-US" w:eastAsia="ko-KR"/>
        </w:rPr>
        <w:t>The MAC RAR consists of Timing Advance Command, Temporary C-RNTI, and UL Grant. While UL Grant is already being considered in Option 4, the Timing Advance Command and Temporary C-RNTI fields are not explicitly defined for reuse, and therefore their bits cannot be repurposed.</w:t>
      </w:r>
    </w:p>
    <w:p w14:paraId="7910221E" w14:textId="77777777" w:rsidR="00E976C3" w:rsidRPr="00E976C3" w:rsidRDefault="00E976C3" w:rsidP="00E976C3">
      <w:pPr>
        <w:rPr>
          <w:rFonts w:cs="Arial"/>
          <w:szCs w:val="28"/>
          <w:lang w:val="en-US" w:eastAsia="ko-KR"/>
        </w:rPr>
      </w:pPr>
    </w:p>
    <w:p w14:paraId="7AF9C325" w14:textId="1B84982C" w:rsidR="00E976C3" w:rsidRPr="00A72A2B" w:rsidRDefault="00E976C3" w:rsidP="00A72A2B">
      <w:pPr>
        <w:pStyle w:val="Proposal"/>
      </w:pPr>
      <w:r w:rsidRPr="00E976C3">
        <w:t xml:space="preserve">Observation </w:t>
      </w:r>
      <w:r w:rsidR="00A72A2B">
        <w:rPr>
          <w:rFonts w:hint="eastAsia"/>
        </w:rPr>
        <w:t>6</w:t>
      </w:r>
      <w:r w:rsidRPr="00E976C3">
        <w:t xml:space="preserve">: </w:t>
      </w:r>
      <w:r w:rsidR="00A72A2B" w:rsidRPr="00A72A2B">
        <w:rPr>
          <w:rFonts w:hint="eastAsia"/>
        </w:rPr>
        <w:t xml:space="preserve">For the </w:t>
      </w:r>
      <w:r w:rsidR="00A72A2B" w:rsidRPr="00A72A2B">
        <w:t>indicati</w:t>
      </w:r>
      <w:r w:rsidR="00A72A2B" w:rsidRPr="00A72A2B">
        <w:rPr>
          <w:rFonts w:hint="eastAsia"/>
        </w:rPr>
        <w:t>on of</w:t>
      </w:r>
      <w:r w:rsidR="00A72A2B" w:rsidRPr="00A72A2B">
        <w:t xml:space="preserve"> the UL beam information</w:t>
      </w:r>
      <w:r w:rsidR="00A72A2B" w:rsidRPr="00A72A2B">
        <w:rPr>
          <w:rFonts w:hint="eastAsia"/>
        </w:rPr>
        <w:t>, t</w:t>
      </w:r>
      <w:r w:rsidR="00A72A2B" w:rsidRPr="00E976C3">
        <w:t xml:space="preserve">he </w:t>
      </w:r>
      <w:r w:rsidR="00A72A2B" w:rsidRPr="00A72A2B">
        <w:rPr>
          <w:rFonts w:hint="eastAsia"/>
        </w:rPr>
        <w:t>five identified</w:t>
      </w:r>
      <w:r w:rsidR="00A72A2B" w:rsidRPr="00E976C3">
        <w:t xml:space="preserve"> options </w:t>
      </w:r>
      <w:r w:rsidR="00A72A2B" w:rsidRPr="00A72A2B">
        <w:rPr>
          <w:rFonts w:hint="eastAsia"/>
        </w:rPr>
        <w:t>can be</w:t>
      </w:r>
      <w:r w:rsidR="00A72A2B" w:rsidRPr="00E976C3">
        <w:t xml:space="preserve"> evaluated</w:t>
      </w:r>
      <w:r w:rsidR="00A72A2B" w:rsidRPr="00A72A2B">
        <w:rPr>
          <w:rFonts w:hint="eastAsia"/>
        </w:rPr>
        <w:t xml:space="preserve"> as follows</w:t>
      </w:r>
    </w:p>
    <w:p w14:paraId="3EAE9AF4" w14:textId="77777777" w:rsidR="00EC32F4" w:rsidRPr="00EC32F4" w:rsidRDefault="00EC32F4" w:rsidP="00EC32F4">
      <w:pPr>
        <w:pStyle w:val="ac"/>
        <w:numPr>
          <w:ilvl w:val="0"/>
          <w:numId w:val="67"/>
        </w:numPr>
        <w:ind w:leftChars="0"/>
        <w:rPr>
          <w:rFonts w:cs="Arial"/>
          <w:b/>
          <w:bCs/>
          <w:i/>
          <w:szCs w:val="28"/>
          <w:lang w:val="en-US" w:eastAsia="ko-KR"/>
        </w:rPr>
      </w:pPr>
      <w:r w:rsidRPr="00EC32F4">
        <w:rPr>
          <w:rFonts w:cs="Arial"/>
          <w:b/>
          <w:bCs/>
          <w:i/>
          <w:szCs w:val="28"/>
          <w:lang w:val="en-US" w:eastAsia="ko-KR"/>
        </w:rPr>
        <w:t>Option 1: Implicit indication via RA-RNTI</w:t>
      </w:r>
    </w:p>
    <w:p w14:paraId="06FB9B92" w14:textId="6722D768" w:rsidR="00EC32F4" w:rsidRPr="00EC32F4" w:rsidRDefault="00EC32F4" w:rsidP="00EC32F4">
      <w:pPr>
        <w:rPr>
          <w:rFonts w:cs="Arial"/>
          <w:b/>
          <w:bCs/>
          <w:i/>
          <w:szCs w:val="28"/>
          <w:lang w:val="en-US" w:eastAsia="ko-KR"/>
        </w:rPr>
      </w:pPr>
      <w:r w:rsidRPr="00EC32F4">
        <w:rPr>
          <w:rFonts w:cs="Arial"/>
          <w:b/>
          <w:bCs/>
          <w:i/>
          <w:szCs w:val="28"/>
          <w:lang w:val="en-US" w:eastAsia="ko-KR"/>
        </w:rPr>
        <w:t>May be feasible but requires complex association and inference logic at the UE side.</w:t>
      </w:r>
    </w:p>
    <w:p w14:paraId="78D0B892" w14:textId="77777777" w:rsidR="00EC32F4" w:rsidRDefault="00EC32F4" w:rsidP="00EC32F4">
      <w:pPr>
        <w:pStyle w:val="ac"/>
        <w:numPr>
          <w:ilvl w:val="0"/>
          <w:numId w:val="67"/>
        </w:numPr>
        <w:ind w:leftChars="0"/>
        <w:rPr>
          <w:rFonts w:cs="Arial" w:hint="eastAsia"/>
          <w:b/>
          <w:bCs/>
          <w:i/>
          <w:szCs w:val="28"/>
          <w:lang w:val="en-US" w:eastAsia="ko-KR"/>
        </w:rPr>
      </w:pPr>
      <w:r w:rsidRPr="00EC32F4">
        <w:rPr>
          <w:rFonts w:cs="Arial"/>
          <w:b/>
          <w:bCs/>
          <w:i/>
          <w:szCs w:val="28"/>
          <w:lang w:val="en-US" w:eastAsia="ko-KR"/>
        </w:rPr>
        <w:t>Option 2: Explicit indication via DCI format 1_0</w:t>
      </w:r>
    </w:p>
    <w:p w14:paraId="7D8BF4AC" w14:textId="29E2B1EE" w:rsidR="00EC32F4" w:rsidRPr="00EC32F4" w:rsidRDefault="00EC32F4" w:rsidP="00EC32F4">
      <w:pPr>
        <w:rPr>
          <w:rFonts w:cs="Arial"/>
          <w:b/>
          <w:bCs/>
          <w:i/>
          <w:szCs w:val="28"/>
          <w:lang w:val="en-US" w:eastAsia="ko-KR"/>
        </w:rPr>
      </w:pPr>
      <w:r w:rsidRPr="00EC32F4">
        <w:rPr>
          <w:rFonts w:cs="Arial"/>
          <w:b/>
          <w:bCs/>
          <w:i/>
          <w:szCs w:val="28"/>
          <w:lang w:val="en-US" w:eastAsia="ko-KR"/>
        </w:rPr>
        <w:t>Provides direct signaling but may introduce significant overhead depending on the number of beams and preamble indices.</w:t>
      </w:r>
    </w:p>
    <w:p w14:paraId="4CD6E1E1" w14:textId="77777777" w:rsidR="00EC32F4" w:rsidRDefault="00EC32F4" w:rsidP="00EC32F4">
      <w:pPr>
        <w:pStyle w:val="ac"/>
        <w:numPr>
          <w:ilvl w:val="0"/>
          <w:numId w:val="67"/>
        </w:numPr>
        <w:ind w:leftChars="0"/>
        <w:rPr>
          <w:rFonts w:cs="Arial"/>
          <w:b/>
          <w:bCs/>
          <w:i/>
          <w:szCs w:val="28"/>
          <w:lang w:val="en-US" w:eastAsia="ko-KR"/>
        </w:rPr>
      </w:pPr>
      <w:r w:rsidRPr="00EC32F4">
        <w:rPr>
          <w:rFonts w:cs="Arial"/>
          <w:b/>
          <w:bCs/>
          <w:i/>
          <w:szCs w:val="28"/>
          <w:lang w:val="en-US" w:eastAsia="ko-KR"/>
        </w:rPr>
        <w:t>Option 3: Explicit indication via repurposed UL Grant field in RAR</w:t>
      </w:r>
    </w:p>
    <w:p w14:paraId="7D365302" w14:textId="175AC4E4" w:rsidR="00EC32F4" w:rsidRPr="00EC32F4" w:rsidRDefault="00EC32F4" w:rsidP="00EC32F4">
      <w:pPr>
        <w:rPr>
          <w:rFonts w:cs="Arial"/>
          <w:b/>
          <w:bCs/>
          <w:i/>
          <w:szCs w:val="28"/>
          <w:lang w:val="en-US" w:eastAsia="ko-KR"/>
        </w:rPr>
      </w:pPr>
      <w:r w:rsidRPr="00EC32F4">
        <w:rPr>
          <w:rFonts w:cs="Arial"/>
          <w:b/>
          <w:bCs/>
          <w:i/>
          <w:szCs w:val="28"/>
          <w:lang w:val="en-US" w:eastAsia="ko-KR"/>
        </w:rPr>
        <w:t xml:space="preserve">Efficient reuse of existing bits with minimal </w:t>
      </w:r>
      <w:r>
        <w:rPr>
          <w:rFonts w:cs="Arial" w:hint="eastAsia"/>
          <w:b/>
          <w:bCs/>
          <w:i/>
          <w:szCs w:val="28"/>
          <w:lang w:val="en-US" w:eastAsia="ko-KR"/>
        </w:rPr>
        <w:t>restriction</w:t>
      </w:r>
      <w:r w:rsidRPr="00EC32F4">
        <w:rPr>
          <w:rFonts w:cs="Arial"/>
          <w:b/>
          <w:bCs/>
          <w:i/>
          <w:szCs w:val="28"/>
          <w:lang w:val="en-US" w:eastAsia="ko-KR"/>
        </w:rPr>
        <w:t>; considered a practical and low-impact solution.</w:t>
      </w:r>
    </w:p>
    <w:p w14:paraId="3B8FDC5A" w14:textId="77777777" w:rsidR="00EC32F4" w:rsidRDefault="00EC32F4" w:rsidP="00EC32F4">
      <w:pPr>
        <w:pStyle w:val="ac"/>
        <w:numPr>
          <w:ilvl w:val="0"/>
          <w:numId w:val="67"/>
        </w:numPr>
        <w:ind w:leftChars="0"/>
        <w:rPr>
          <w:rFonts w:cs="Arial"/>
          <w:b/>
          <w:bCs/>
          <w:i/>
          <w:szCs w:val="28"/>
          <w:lang w:val="en-US" w:eastAsia="ko-KR"/>
        </w:rPr>
      </w:pPr>
      <w:r w:rsidRPr="00EC32F4">
        <w:rPr>
          <w:rFonts w:cs="Arial"/>
          <w:b/>
          <w:bCs/>
          <w:i/>
          <w:szCs w:val="28"/>
          <w:lang w:val="en-US" w:eastAsia="ko-KR"/>
        </w:rPr>
        <w:t>Option 4: Explicit indication via new MAC RAR field</w:t>
      </w:r>
    </w:p>
    <w:p w14:paraId="281B5C8E" w14:textId="07935E28" w:rsidR="00EC32F4" w:rsidRPr="00EC32F4" w:rsidRDefault="00EC32F4" w:rsidP="00EC32F4">
      <w:pPr>
        <w:rPr>
          <w:rFonts w:cs="Arial"/>
          <w:b/>
          <w:bCs/>
          <w:i/>
          <w:szCs w:val="28"/>
          <w:lang w:val="en-US" w:eastAsia="ko-KR"/>
        </w:rPr>
      </w:pPr>
      <w:r w:rsidRPr="00EC32F4">
        <w:rPr>
          <w:rFonts w:cs="Arial"/>
          <w:b/>
          <w:bCs/>
          <w:i/>
          <w:szCs w:val="28"/>
          <w:lang w:val="en-US" w:eastAsia="ko-KR"/>
        </w:rPr>
        <w:t>Offers flexibility but may lead to increased signaling overhead due to byte alignment requirements.</w:t>
      </w:r>
    </w:p>
    <w:p w14:paraId="63C1D542" w14:textId="77777777" w:rsidR="00EC32F4" w:rsidRDefault="00EC32F4" w:rsidP="00EC32F4">
      <w:pPr>
        <w:pStyle w:val="ac"/>
        <w:numPr>
          <w:ilvl w:val="0"/>
          <w:numId w:val="67"/>
        </w:numPr>
        <w:ind w:leftChars="0"/>
        <w:rPr>
          <w:rFonts w:cs="Arial"/>
          <w:b/>
          <w:bCs/>
          <w:i/>
          <w:szCs w:val="28"/>
          <w:lang w:val="en-US" w:eastAsia="ko-KR"/>
        </w:rPr>
      </w:pPr>
      <w:r w:rsidRPr="00EC32F4">
        <w:rPr>
          <w:rFonts w:cs="Arial"/>
          <w:b/>
          <w:bCs/>
          <w:i/>
          <w:szCs w:val="28"/>
          <w:lang w:val="en-US" w:eastAsia="ko-KR"/>
        </w:rPr>
        <w:lastRenderedPageBreak/>
        <w:t>Option 5: Explicit indication via repurposed MAC RAR bits</w:t>
      </w:r>
    </w:p>
    <w:p w14:paraId="3CBA6B8F" w14:textId="0E5EBE93" w:rsidR="00EC32F4" w:rsidRPr="00EC32F4" w:rsidRDefault="00EC32F4" w:rsidP="00EC32F4">
      <w:pPr>
        <w:rPr>
          <w:rFonts w:cs="Arial"/>
          <w:b/>
          <w:bCs/>
          <w:i/>
          <w:szCs w:val="28"/>
          <w:lang w:val="en-US" w:eastAsia="ko-KR"/>
        </w:rPr>
      </w:pPr>
      <w:r w:rsidRPr="00EC32F4">
        <w:rPr>
          <w:rFonts w:cs="Arial"/>
          <w:b/>
          <w:bCs/>
          <w:i/>
          <w:szCs w:val="28"/>
          <w:lang w:val="en-US" w:eastAsia="ko-KR"/>
        </w:rPr>
        <w:t>Not feasible due to lack of explicitly defined reusable bits in Timing Advance Command and Temporary C-RNTI fields.</w:t>
      </w:r>
    </w:p>
    <w:p w14:paraId="4AADD3DF" w14:textId="77777777" w:rsidR="00EC32F4" w:rsidRPr="00E976C3" w:rsidRDefault="00EC32F4" w:rsidP="00E976C3">
      <w:pPr>
        <w:rPr>
          <w:rFonts w:cs="Arial"/>
          <w:b/>
          <w:bCs/>
          <w:i/>
          <w:szCs w:val="28"/>
          <w:lang w:val="en-US" w:eastAsia="ko-KR"/>
        </w:rPr>
      </w:pPr>
    </w:p>
    <w:p w14:paraId="5AC05228" w14:textId="3A589406" w:rsidR="00E976C3" w:rsidRPr="00E976C3" w:rsidRDefault="00E976C3" w:rsidP="00A72A2B">
      <w:pPr>
        <w:pStyle w:val="Proposal"/>
        <w:rPr>
          <w:rFonts w:hint="eastAsia"/>
        </w:rPr>
      </w:pPr>
      <w:r w:rsidRPr="00E976C3">
        <w:t xml:space="preserve">Proposal </w:t>
      </w:r>
      <w:r w:rsidR="00A72A2B">
        <w:rPr>
          <w:rFonts w:hint="eastAsia"/>
        </w:rPr>
        <w:t>8</w:t>
      </w:r>
      <w:r w:rsidRPr="00E976C3">
        <w:t xml:space="preserve">: </w:t>
      </w:r>
      <w:r w:rsidR="00A72A2B" w:rsidRPr="00A72A2B">
        <w:rPr>
          <w:rFonts w:hint="eastAsia"/>
        </w:rPr>
        <w:t xml:space="preserve">For the </w:t>
      </w:r>
      <w:r w:rsidR="00A72A2B" w:rsidRPr="00A72A2B">
        <w:t>indicati</w:t>
      </w:r>
      <w:r w:rsidR="00A72A2B" w:rsidRPr="00A72A2B">
        <w:rPr>
          <w:rFonts w:hint="eastAsia"/>
        </w:rPr>
        <w:t>on of</w:t>
      </w:r>
      <w:r w:rsidR="00A72A2B" w:rsidRPr="00A72A2B">
        <w:t xml:space="preserve"> the UL beam information</w:t>
      </w:r>
      <w:r w:rsidR="00A72A2B" w:rsidRPr="00A72A2B">
        <w:rPr>
          <w:rFonts w:hint="eastAsia"/>
        </w:rPr>
        <w:t xml:space="preserve">, </w:t>
      </w:r>
      <w:r w:rsidR="00A72A2B">
        <w:rPr>
          <w:rFonts w:hint="eastAsia"/>
        </w:rPr>
        <w:t>s</w:t>
      </w:r>
      <w:r w:rsidRPr="00A72A2B">
        <w:rPr>
          <w:rFonts w:hint="eastAsia"/>
        </w:rPr>
        <w:t xml:space="preserve">upport </w:t>
      </w:r>
      <w:r w:rsidRPr="00E976C3">
        <w:t>Option 3</w:t>
      </w:r>
      <w:r w:rsidRPr="00A72A2B">
        <w:rPr>
          <w:rFonts w:hint="eastAsia"/>
        </w:rPr>
        <w:t xml:space="preserve"> (</w:t>
      </w:r>
      <w:r w:rsidRPr="00A72A2B">
        <w:t>explicitly indicated by repurposing field(s) in UL Grant in RAR</w:t>
      </w:r>
      <w:r w:rsidRPr="00A72A2B">
        <w:rPr>
          <w:rFonts w:hint="eastAsia"/>
        </w:rPr>
        <w:t>)</w:t>
      </w:r>
    </w:p>
    <w:p w14:paraId="1F1CC224" w14:textId="77777777" w:rsidR="00E976C3" w:rsidRDefault="00E976C3" w:rsidP="00E976C3">
      <w:pPr>
        <w:rPr>
          <w:rFonts w:cs="Arial"/>
          <w:szCs w:val="28"/>
          <w:lang w:val="en-US" w:eastAsia="ko-KR"/>
        </w:rPr>
      </w:pPr>
    </w:p>
    <w:p w14:paraId="1CBEFF2D" w14:textId="77777777" w:rsidR="00154B0B" w:rsidRPr="00E976C3" w:rsidRDefault="00154B0B" w:rsidP="00E976C3">
      <w:pPr>
        <w:rPr>
          <w:rFonts w:cs="Arial" w:hint="eastAsia"/>
          <w:szCs w:val="28"/>
          <w:lang w:val="en-US" w:eastAsia="ko-KR"/>
        </w:rPr>
      </w:pPr>
    </w:p>
    <w:p w14:paraId="4BB6BE7C" w14:textId="083CB841" w:rsidR="00E976C3" w:rsidRPr="00154B0B" w:rsidRDefault="00154B0B" w:rsidP="00DA3EE2">
      <w:pPr>
        <w:rPr>
          <w:rFonts w:hint="eastAsia"/>
          <w:b/>
          <w:bCs/>
          <w:u w:val="single"/>
          <w:lang w:eastAsia="ko-KR"/>
        </w:rPr>
      </w:pPr>
      <w:r w:rsidRPr="00154B0B">
        <w:rPr>
          <w:rFonts w:hint="eastAsia"/>
          <w:b/>
          <w:bCs/>
          <w:u w:val="single"/>
          <w:lang w:eastAsia="ko-KR"/>
        </w:rPr>
        <w:t>T</w:t>
      </w:r>
      <w:r w:rsidRPr="00154B0B">
        <w:rPr>
          <w:b/>
          <w:bCs/>
          <w:u w:val="single"/>
          <w:lang w:eastAsia="ko-KR"/>
        </w:rPr>
        <w:t>he exact content of UL beam information</w:t>
      </w:r>
    </w:p>
    <w:p w14:paraId="4D47BE5B" w14:textId="77777777" w:rsidR="00B52840" w:rsidRPr="00B52840" w:rsidRDefault="00B52840" w:rsidP="00B52840">
      <w:pPr>
        <w:rPr>
          <w:rFonts w:cs="Arial"/>
          <w:szCs w:val="28"/>
          <w:lang w:val="en-US" w:eastAsia="ko-KR"/>
        </w:rPr>
      </w:pPr>
      <w:r w:rsidRPr="00B52840">
        <w:rPr>
          <w:rFonts w:cs="Arial"/>
          <w:szCs w:val="28"/>
          <w:lang w:val="en-US" w:eastAsia="ko-KR"/>
        </w:rPr>
        <w:t>It is important to consider alternative ways to represent UL beam information. In NR system design, rather than directly indicating the index of the gNB’s DL Tx beam or the UE’s UL Tx beam, it is common to use the index of the resource associated with the beam transmission — such as SSB index, CSI-RS resource index, or SRS resource index.</w:t>
      </w:r>
    </w:p>
    <w:p w14:paraId="545E8632" w14:textId="77777777" w:rsidR="00B52840" w:rsidRPr="00B52840" w:rsidRDefault="00B52840" w:rsidP="00B52840">
      <w:pPr>
        <w:rPr>
          <w:rFonts w:cs="Arial"/>
          <w:szCs w:val="28"/>
          <w:lang w:val="en-US" w:eastAsia="ko-KR"/>
        </w:rPr>
      </w:pPr>
      <w:r w:rsidRPr="00B52840">
        <w:rPr>
          <w:rFonts w:cs="Arial"/>
          <w:szCs w:val="28"/>
          <w:lang w:val="en-US" w:eastAsia="ko-KR"/>
        </w:rPr>
        <w:t>Similarly, for UL beam information used in PRACH transmission, instead of indicating a UL beam index, an alternative approach is to sequentially index the set of valid ROs used for multiple PRACH transmissions with different beams. The UL beam information can then be conveyed by indicating the index corresponding to the RO used for each PRACH transmission.</w:t>
      </w:r>
    </w:p>
    <w:p w14:paraId="494EFD89" w14:textId="77777777" w:rsidR="00B52840" w:rsidRPr="00B52840" w:rsidRDefault="00B52840" w:rsidP="00B52840">
      <w:pPr>
        <w:rPr>
          <w:rFonts w:cs="Arial"/>
          <w:szCs w:val="28"/>
          <w:lang w:val="en-US" w:eastAsia="ko-KR"/>
        </w:rPr>
      </w:pPr>
      <w:r w:rsidRPr="00B52840">
        <w:rPr>
          <w:rFonts w:cs="Arial"/>
          <w:szCs w:val="28"/>
          <w:lang w:val="en-US" w:eastAsia="ko-KR"/>
        </w:rPr>
        <w:t xml:space="preserve">In cases where </w:t>
      </w:r>
      <w:r w:rsidRPr="00B52840">
        <w:rPr>
          <w:rFonts w:cs="Arial"/>
          <w:b/>
          <w:bCs/>
          <w:szCs w:val="28"/>
          <w:lang w:val="en-US" w:eastAsia="ko-KR"/>
        </w:rPr>
        <w:t>partial PRACH transmissions with the same Tx beam</w:t>
      </w:r>
      <w:r w:rsidRPr="00B52840">
        <w:rPr>
          <w:rFonts w:cs="Arial"/>
          <w:szCs w:val="28"/>
          <w:lang w:val="en-US" w:eastAsia="ko-KR"/>
        </w:rPr>
        <w:t xml:space="preserve"> are applied, the resources used for such transmissions can be grouped, and the UL beam information can be conveyed by indexing the grouped resources accordingly.</w:t>
      </w:r>
    </w:p>
    <w:p w14:paraId="766154A5" w14:textId="77777777" w:rsidR="00B52840" w:rsidRPr="00B52840" w:rsidRDefault="00B52840" w:rsidP="00B52840">
      <w:pPr>
        <w:rPr>
          <w:rFonts w:cs="Arial"/>
          <w:szCs w:val="28"/>
          <w:lang w:val="en-US" w:eastAsia="ko-KR"/>
        </w:rPr>
      </w:pPr>
      <w:r w:rsidRPr="00B52840">
        <w:rPr>
          <w:rFonts w:cs="Arial"/>
          <w:szCs w:val="28"/>
          <w:lang w:val="en-US" w:eastAsia="ko-KR"/>
        </w:rPr>
        <w:t>For example, if the number of multiple PRACH transmissions is 4, the valid ROs can be indexed as 0, 1, 2, and 3. The gNB may indicate 2-bit information (00, 01, 10, or 11), which maps to one of the indexed ROs. Upon receiving the indication, the UE can identify the corresponding RO and decide whether to reuse the Tx beam used for PRACH transmission in the subsequent MSG3 PUSCH transmission.</w:t>
      </w:r>
    </w:p>
    <w:p w14:paraId="0EF94304" w14:textId="77777777" w:rsidR="00B52840" w:rsidRPr="00B52840" w:rsidRDefault="00B52840" w:rsidP="00B52840">
      <w:pPr>
        <w:rPr>
          <w:rFonts w:cs="Arial"/>
          <w:szCs w:val="28"/>
          <w:lang w:val="en-US" w:eastAsia="ko-KR"/>
        </w:rPr>
      </w:pPr>
      <w:r w:rsidRPr="00B52840">
        <w:rPr>
          <w:rFonts w:cs="Arial"/>
          <w:szCs w:val="28"/>
          <w:lang w:val="en-US" w:eastAsia="ko-KR"/>
        </w:rPr>
        <w:t>In another example, if the number of multiple PRACH transmissions is 4 and two of them are partial PRACH transmissions with the same Tx beam, the UE must use the same Tx beam for those two transmissions. The gNB may indicate which two ROs (e.g., RO 0 and RO 2) are used for the same beam. In this case, 1-bit information (0 or 1) may be sufficient to indicate the grouping, mapping to the indexed ROs accordingly. The UE can then identify the corresponding RO and determine the Tx beam used.</w:t>
      </w:r>
    </w:p>
    <w:p w14:paraId="0AF5EB37" w14:textId="77777777" w:rsidR="008973C9" w:rsidRPr="00B52840" w:rsidRDefault="008973C9" w:rsidP="008973C9">
      <w:pPr>
        <w:rPr>
          <w:rFonts w:cs="Arial"/>
          <w:szCs w:val="28"/>
          <w:lang w:val="en-US" w:eastAsia="ko-KR"/>
        </w:rPr>
      </w:pPr>
    </w:p>
    <w:p w14:paraId="174D40E0" w14:textId="358CEA99" w:rsidR="008973C9" w:rsidRPr="008454D6" w:rsidRDefault="008973C9" w:rsidP="008973C9">
      <w:pPr>
        <w:pStyle w:val="Proposal"/>
      </w:pPr>
      <w:r w:rsidRPr="008454D6">
        <w:t xml:space="preserve">Proposal </w:t>
      </w:r>
      <w:r w:rsidR="00E459DB">
        <w:rPr>
          <w:rFonts w:hint="eastAsia"/>
        </w:rPr>
        <w:t>9</w:t>
      </w:r>
      <w:r w:rsidRPr="008454D6">
        <w:t>:</w:t>
      </w:r>
      <w:r>
        <w:rPr>
          <w:rFonts w:hint="eastAsia"/>
        </w:rPr>
        <w:t xml:space="preserve"> </w:t>
      </w:r>
      <w:r w:rsidR="00B52840">
        <w:rPr>
          <w:rFonts w:hint="eastAsia"/>
        </w:rPr>
        <w:t xml:space="preserve">For </w:t>
      </w:r>
      <w:r w:rsidR="00B52840" w:rsidRPr="00B52840">
        <w:t>The exact content of UL beam information</w:t>
      </w:r>
      <w:r w:rsidR="00B52840">
        <w:rPr>
          <w:rFonts w:hint="eastAsia"/>
        </w:rPr>
        <w:t>,</w:t>
      </w:r>
      <w:r w:rsidR="00B52840" w:rsidRPr="00B52840">
        <w:t xml:space="preserve"> </w:t>
      </w:r>
      <w:r w:rsidR="00B52840">
        <w:rPr>
          <w:rFonts w:hint="eastAsia"/>
        </w:rPr>
        <w:t>a</w:t>
      </w:r>
      <w:r w:rsidR="00B52840" w:rsidRPr="00B52840">
        <w:rPr>
          <w:lang w:val="en-GB"/>
        </w:rPr>
        <w:t>dopt a method that uses the index of the resource associated with the Tx beam (e.g., sequential indexing of valid ROs included in the number of PRACH transmissions), instead of directly indicating the Tx beam index.</w:t>
      </w:r>
    </w:p>
    <w:p w14:paraId="5DCB3CE0" w14:textId="77777777" w:rsidR="00184D8B" w:rsidRDefault="00184D8B" w:rsidP="0064682C">
      <w:pPr>
        <w:rPr>
          <w:rFonts w:eastAsia="바탕"/>
          <w:lang w:val="en-US" w:eastAsia="ko-KR"/>
        </w:rPr>
      </w:pPr>
    </w:p>
    <w:p w14:paraId="6AC58A7A" w14:textId="77777777" w:rsidR="00DB79F4" w:rsidRDefault="00DB79F4" w:rsidP="0064682C">
      <w:pPr>
        <w:rPr>
          <w:rFonts w:eastAsia="바탕" w:hint="eastAsia"/>
          <w:lang w:val="en-US" w:eastAsia="ko-KR"/>
        </w:rPr>
      </w:pPr>
    </w:p>
    <w:p w14:paraId="2A7F8A25" w14:textId="77777777" w:rsidR="00184D8B" w:rsidRDefault="00184D8B" w:rsidP="00184D8B">
      <w:pPr>
        <w:rPr>
          <w:rFonts w:eastAsia="바탕"/>
          <w:lang w:val="en-US" w:eastAsia="ko-KR"/>
        </w:rPr>
      </w:pPr>
    </w:p>
    <w:p w14:paraId="79E387BA" w14:textId="77777777" w:rsidR="00184D8B" w:rsidRDefault="00184D8B" w:rsidP="00184D8B">
      <w:pPr>
        <w:pStyle w:val="2"/>
      </w:pPr>
      <w:r>
        <w:rPr>
          <w:rFonts w:hint="eastAsia"/>
        </w:rPr>
        <w:t xml:space="preserve">2.6 </w:t>
      </w:r>
      <w:r w:rsidRPr="006A65BB">
        <w:t>Power control for multiple PRACH transmissions with different beams</w:t>
      </w:r>
    </w:p>
    <w:p w14:paraId="16EDCA32" w14:textId="77777777" w:rsidR="0047297D" w:rsidRPr="0047297D" w:rsidRDefault="0047297D" w:rsidP="0047297D">
      <w:pPr>
        <w:rPr>
          <w:rFonts w:cs="Arial"/>
          <w:szCs w:val="28"/>
          <w:lang w:val="en-US" w:eastAsia="ko-KR"/>
        </w:rPr>
      </w:pPr>
      <w:r w:rsidRPr="0047297D">
        <w:rPr>
          <w:rFonts w:cs="Arial"/>
          <w:szCs w:val="28"/>
          <w:lang w:val="en-US" w:eastAsia="ko-KR"/>
        </w:rPr>
        <w:t>In the RAN1#122bis meeting, agreement was reached on the PRACH power control rule for multiple PRACH transmissions [2].</w:t>
      </w:r>
    </w:p>
    <w:tbl>
      <w:tblPr>
        <w:tblStyle w:val="aa"/>
        <w:tblW w:w="0" w:type="auto"/>
        <w:tblLook w:val="04A0" w:firstRow="1" w:lastRow="0" w:firstColumn="1" w:lastColumn="0" w:noHBand="0" w:noVBand="1"/>
      </w:tblPr>
      <w:tblGrid>
        <w:gridCol w:w="9629"/>
      </w:tblGrid>
      <w:tr w:rsidR="00184D8B" w14:paraId="07364ADF" w14:textId="77777777" w:rsidTr="00134FFA">
        <w:tc>
          <w:tcPr>
            <w:tcW w:w="9629" w:type="dxa"/>
          </w:tcPr>
          <w:p w14:paraId="2348C4D8" w14:textId="77777777" w:rsidR="00184D8B" w:rsidRPr="00E93CB7" w:rsidRDefault="00184D8B" w:rsidP="00134FFA">
            <w:pPr>
              <w:pStyle w:val="3GPPNormalText"/>
              <w:spacing w:after="0"/>
              <w:rPr>
                <w:b/>
                <w:bCs/>
                <w:i/>
                <w:iCs/>
                <w:sz w:val="20"/>
                <w:szCs w:val="20"/>
                <w:highlight w:val="green"/>
                <w:u w:val="single"/>
                <w:lang w:val="en-CA"/>
              </w:rPr>
            </w:pPr>
            <w:r w:rsidRPr="00E93CB7">
              <w:rPr>
                <w:b/>
                <w:bCs/>
                <w:sz w:val="20"/>
                <w:szCs w:val="20"/>
                <w:highlight w:val="green"/>
                <w:lang w:val="en-CA"/>
              </w:rPr>
              <w:t>Agreement</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(RAN1#122bis 2025.10)</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9</w:t>
            </w:r>
          </w:p>
          <w:p w14:paraId="39B463EB" w14:textId="77777777" w:rsidR="00184D8B" w:rsidRPr="00E93CB7" w:rsidRDefault="00184D8B" w:rsidP="00134FFA">
            <w:pPr>
              <w:rPr>
                <w:rFonts w:eastAsia="SimSun"/>
              </w:rPr>
            </w:pPr>
            <w:r w:rsidRPr="00E93CB7">
              <w:rPr>
                <w:rFonts w:eastAsia="SimSun"/>
              </w:rPr>
              <w:t xml:space="preserve">Reuse the </w:t>
            </w:r>
            <w:r w:rsidRPr="00E93CB7">
              <w:t xml:space="preserve">PRACH power control (power ramping between </w:t>
            </w:r>
            <w:r w:rsidRPr="00215368">
              <w:rPr>
                <w:highlight w:val="yellow"/>
              </w:rPr>
              <w:t>different RACH attempts is FFS</w:t>
            </w:r>
            <w:r w:rsidRPr="00E93CB7">
              <w:t>) rule</w:t>
            </w:r>
            <w:r w:rsidRPr="00E93CB7">
              <w:rPr>
                <w:rFonts w:eastAsia="SimSun"/>
              </w:rPr>
              <w:t xml:space="preserve"> of multiple PRACH transmissions with same Tx beam for multiple PRACH transmissions with different Tx beams.</w:t>
            </w:r>
          </w:p>
          <w:p w14:paraId="730AFA6E" w14:textId="24BF548D" w:rsidR="00184D8B" w:rsidRPr="001C3CC4" w:rsidRDefault="00184D8B" w:rsidP="00134FFA">
            <w:pPr>
              <w:numPr>
                <w:ilvl w:val="0"/>
                <w:numId w:val="50"/>
              </w:numPr>
              <w:overflowPunct/>
              <w:snapToGrid w:val="0"/>
              <w:spacing w:after="0"/>
              <w:textAlignment w:val="auto"/>
              <w:rPr>
                <w:rFonts w:eastAsia="SimSun"/>
              </w:rPr>
            </w:pPr>
            <w:r w:rsidRPr="00E93CB7">
              <w:rPr>
                <w:rFonts w:eastAsia="SimSun"/>
              </w:rPr>
              <w:t xml:space="preserve">FFS: </w:t>
            </w:r>
            <w:r w:rsidRPr="00215368">
              <w:rPr>
                <w:rFonts w:eastAsia="SimSun"/>
                <w:highlight w:val="yellow"/>
              </w:rPr>
              <w:t>whether/how power ramping</w:t>
            </w:r>
            <w:r w:rsidRPr="00E93CB7">
              <w:rPr>
                <w:rFonts w:eastAsia="SimSun"/>
              </w:rPr>
              <w:t xml:space="preserve"> should be supported for multiple PRACH transmissions with different Tx beams.</w:t>
            </w:r>
          </w:p>
        </w:tc>
      </w:tr>
    </w:tbl>
    <w:p w14:paraId="48E2F8B2" w14:textId="77777777" w:rsidR="00184D8B" w:rsidRDefault="00184D8B" w:rsidP="00184D8B">
      <w:pPr>
        <w:rPr>
          <w:rFonts w:cs="Arial"/>
          <w:szCs w:val="28"/>
          <w:lang w:val="en-US" w:eastAsia="ko-KR"/>
        </w:rPr>
      </w:pPr>
    </w:p>
    <w:p w14:paraId="1466185B" w14:textId="4DB1CF1F" w:rsidR="0047297D" w:rsidRDefault="0047297D" w:rsidP="00184D8B">
      <w:pPr>
        <w:rPr>
          <w:rFonts w:cs="Arial"/>
          <w:szCs w:val="28"/>
          <w:lang w:val="en-US" w:eastAsia="ko-KR"/>
        </w:rPr>
      </w:pPr>
      <w:r w:rsidRPr="0047297D">
        <w:rPr>
          <w:rFonts w:cs="Arial"/>
          <w:szCs w:val="28"/>
          <w:lang w:eastAsia="ko-KR"/>
        </w:rPr>
        <w:lastRenderedPageBreak/>
        <w:t>Due to the low initial transmission power of the UE, power ramping during PRACH retransmissions is essential for improving PRACH detection performance. This mechanism has been adopted for multiple PRACH transmissions with the same Tx beam, and it is equally important to support power ramping in the case of multiple PRACH transmissions with different Tx beams to ensure reliable initial access.</w:t>
      </w:r>
    </w:p>
    <w:p w14:paraId="2CA0970D" w14:textId="5E953165" w:rsidR="0047297D" w:rsidRPr="0047297D" w:rsidRDefault="0047297D" w:rsidP="00184D8B">
      <w:pPr>
        <w:rPr>
          <w:rFonts w:cs="Arial"/>
          <w:szCs w:val="28"/>
          <w:lang w:eastAsia="ko-KR"/>
        </w:rPr>
      </w:pPr>
    </w:p>
    <w:p w14:paraId="38359B39" w14:textId="77777777" w:rsidR="0047297D" w:rsidRPr="0047297D" w:rsidRDefault="0047297D" w:rsidP="0047297D">
      <w:pPr>
        <w:rPr>
          <w:rFonts w:cs="Arial"/>
          <w:szCs w:val="28"/>
          <w:lang w:val="en-US" w:eastAsia="ko-KR"/>
        </w:rPr>
      </w:pPr>
      <w:r w:rsidRPr="0047297D">
        <w:rPr>
          <w:rFonts w:cs="Arial"/>
          <w:szCs w:val="28"/>
          <w:lang w:val="en-US" w:eastAsia="ko-KR"/>
        </w:rPr>
        <w:t xml:space="preserve">While power ramping is an essential mechanism for improving PRACH detection performance during retransmissions, its behavior </w:t>
      </w:r>
      <w:r w:rsidRPr="0047297D">
        <w:rPr>
          <w:rFonts w:cs="Arial"/>
          <w:b/>
          <w:bCs/>
          <w:szCs w:val="28"/>
          <w:lang w:val="en-US" w:eastAsia="ko-KR"/>
        </w:rPr>
        <w:t>between RACH attempts</w:t>
      </w:r>
      <w:r w:rsidRPr="0047297D">
        <w:rPr>
          <w:rFonts w:cs="Arial"/>
          <w:szCs w:val="28"/>
          <w:lang w:val="en-US" w:eastAsia="ko-KR"/>
        </w:rPr>
        <w:t xml:space="preserve"> requires more careful consideration. In existing designs for multiple PRACH transmissions with the same Tx beam or single PRACH transmission, the UE may change its Tx beam between RACH attempts. However, for multiple PRACH transmissions with different Tx beams, the interaction between beam switching and power ramping across RACH attempts needs to be studied in more detail to define appropriate rules.</w:t>
      </w:r>
    </w:p>
    <w:p w14:paraId="29143364" w14:textId="77777777" w:rsidR="00184D8B" w:rsidRPr="002472CF" w:rsidRDefault="00184D8B" w:rsidP="00184D8B">
      <w:pPr>
        <w:rPr>
          <w:rFonts w:cs="Arial"/>
          <w:szCs w:val="28"/>
          <w:lang w:val="en-US" w:eastAsia="ko-KR"/>
        </w:rPr>
      </w:pPr>
      <w:r w:rsidRPr="002472CF">
        <w:rPr>
          <w:rFonts w:cs="Arial"/>
          <w:szCs w:val="28"/>
          <w:lang w:val="en-US" w:eastAsia="ko-KR"/>
        </w:rPr>
        <w:t>In NR, when the UE fails to receive a RAR within the monitoring window after PRACH transmission, it initiates PRACH retransmission with power ramping. However, if the UE changes its Tx beam or transmits a PRACH preamble associated with a different SSB than the one used in the previous transmission, power ramping is not applied.</w:t>
      </w:r>
    </w:p>
    <w:p w14:paraId="070450F5" w14:textId="77777777" w:rsidR="00184D8B" w:rsidRPr="002472CF" w:rsidRDefault="00184D8B" w:rsidP="00184D8B">
      <w:pPr>
        <w:rPr>
          <w:rFonts w:cs="Arial"/>
          <w:szCs w:val="28"/>
          <w:lang w:val="en-US" w:eastAsia="ko-KR"/>
        </w:rPr>
      </w:pPr>
      <w:r w:rsidRPr="002472CF">
        <w:rPr>
          <w:rFonts w:cs="Arial"/>
          <w:szCs w:val="28"/>
          <w:lang w:val="en-US" w:eastAsia="ko-KR"/>
        </w:rPr>
        <w:t>In Release 20, the concept of multiple PRACH transmissions with different Tx beams is introduced, allowing the UE to change its Tx beam during the transmission of multiple PRACH preambles. This raises the need to discuss whether the UE should maintain its Tx power level or apply power ramping during such transmissions, and under what conditions power ramping should be applied during retransmissions.</w:t>
      </w:r>
    </w:p>
    <w:p w14:paraId="4BA2815F" w14:textId="77777777" w:rsidR="00184D8B" w:rsidRPr="002472CF" w:rsidRDefault="00184D8B" w:rsidP="00184D8B">
      <w:pPr>
        <w:rPr>
          <w:rFonts w:cs="Arial"/>
          <w:szCs w:val="28"/>
          <w:lang w:val="en-US" w:eastAsia="ko-KR"/>
        </w:rPr>
      </w:pPr>
    </w:p>
    <w:p w14:paraId="344A0675" w14:textId="77777777" w:rsidR="00184D8B" w:rsidRPr="002472CF" w:rsidRDefault="00184D8B" w:rsidP="00184D8B">
      <w:pPr>
        <w:rPr>
          <w:rFonts w:cs="Arial"/>
          <w:szCs w:val="28"/>
          <w:lang w:val="en-US" w:eastAsia="ko-KR"/>
        </w:rPr>
      </w:pPr>
      <w:r w:rsidRPr="002472CF">
        <w:rPr>
          <w:rFonts w:cs="Arial"/>
          <w:szCs w:val="28"/>
          <w:lang w:val="en-US" w:eastAsia="ko-KR"/>
        </w:rPr>
        <w:t>In the case of multiple PRACH transmissions with the same Tx beam, the UE maintains power ramping until the transmission sequence is completed. Similarly, for multiple PRACH transmissions with different Tx beams, it may be desirable for the UE to maintain power ramping throughout the transmission sequence, regardless of beam changes, to ensure consistent link performance.</w:t>
      </w:r>
    </w:p>
    <w:p w14:paraId="16E69464" w14:textId="77777777" w:rsidR="00184D8B" w:rsidRPr="002472CF" w:rsidRDefault="00184D8B" w:rsidP="00184D8B">
      <w:pPr>
        <w:rPr>
          <w:rFonts w:cs="Arial"/>
          <w:szCs w:val="28"/>
          <w:lang w:val="en-US" w:eastAsia="ko-KR"/>
        </w:rPr>
      </w:pPr>
      <w:r w:rsidRPr="002472CF">
        <w:rPr>
          <w:rFonts w:cs="Arial"/>
          <w:szCs w:val="28"/>
          <w:lang w:val="en-US" w:eastAsia="ko-KR"/>
        </w:rPr>
        <w:t>For retransmissions, the conditions under which power ramping is applied or suspended may need to be extended. For example:</w:t>
      </w:r>
    </w:p>
    <w:p w14:paraId="26D78AA9" w14:textId="77777777" w:rsidR="00184D8B" w:rsidRPr="002472CF" w:rsidRDefault="00184D8B" w:rsidP="00184D8B">
      <w:pPr>
        <w:pStyle w:val="ac"/>
        <w:numPr>
          <w:ilvl w:val="0"/>
          <w:numId w:val="37"/>
        </w:numPr>
        <w:ind w:leftChars="0"/>
        <w:rPr>
          <w:rFonts w:cs="Arial"/>
          <w:szCs w:val="28"/>
          <w:lang w:val="en-US" w:eastAsia="ko-KR"/>
        </w:rPr>
      </w:pPr>
      <w:r w:rsidRPr="002472CF">
        <w:rPr>
          <w:rFonts w:cs="Arial"/>
          <w:szCs w:val="28"/>
          <w:lang w:val="en-US" w:eastAsia="ko-KR"/>
        </w:rPr>
        <w:t>If the UE reuses the same Tx beam(s) as in the previous transmission, power ramping should be allowed.</w:t>
      </w:r>
    </w:p>
    <w:p w14:paraId="35EF3010" w14:textId="77777777" w:rsidR="00184D8B" w:rsidRPr="002472CF" w:rsidRDefault="00184D8B" w:rsidP="00184D8B">
      <w:pPr>
        <w:pStyle w:val="ac"/>
        <w:numPr>
          <w:ilvl w:val="0"/>
          <w:numId w:val="37"/>
        </w:numPr>
        <w:ind w:leftChars="0"/>
        <w:rPr>
          <w:rFonts w:cs="Arial"/>
          <w:szCs w:val="28"/>
          <w:lang w:val="en-US" w:eastAsia="ko-KR"/>
        </w:rPr>
      </w:pPr>
      <w:r w:rsidRPr="002472CF">
        <w:rPr>
          <w:rFonts w:cs="Arial"/>
          <w:szCs w:val="28"/>
          <w:lang w:val="en-US" w:eastAsia="ko-KR"/>
        </w:rPr>
        <w:t>If the UE uses different Tx beam(s) than those used previously, power ramping should be suspended.</w:t>
      </w:r>
    </w:p>
    <w:p w14:paraId="3413B845" w14:textId="77777777" w:rsidR="00184D8B" w:rsidRDefault="00184D8B" w:rsidP="00184D8B">
      <w:pPr>
        <w:rPr>
          <w:rFonts w:cs="Arial"/>
          <w:szCs w:val="28"/>
          <w:lang w:val="en-US" w:eastAsia="ko-KR"/>
        </w:rPr>
      </w:pPr>
    </w:p>
    <w:p w14:paraId="7390FC77" w14:textId="77777777" w:rsidR="00184D8B" w:rsidRPr="002472CF" w:rsidRDefault="00184D8B" w:rsidP="00184D8B">
      <w:pPr>
        <w:rPr>
          <w:rFonts w:cs="Arial"/>
          <w:szCs w:val="28"/>
          <w:lang w:val="en-US" w:eastAsia="ko-KR"/>
        </w:rPr>
      </w:pPr>
      <w:r w:rsidRPr="002472CF">
        <w:rPr>
          <w:rFonts w:cs="Arial"/>
          <w:szCs w:val="28"/>
          <w:lang w:val="en-US" w:eastAsia="ko-KR"/>
        </w:rPr>
        <w:t>More specifically, if the same Tx beam is used within a sub-group across retransmissions, power ramping may be maintained. However, if different Tx beams are used within the same sub-group, power ramping may need to be suspended to avoid excessive power increase and potential interference.</w:t>
      </w:r>
    </w:p>
    <w:p w14:paraId="1C32536C" w14:textId="77777777" w:rsidR="00184D8B" w:rsidRDefault="00184D8B" w:rsidP="00184D8B">
      <w:pPr>
        <w:rPr>
          <w:rFonts w:cs="Arial"/>
          <w:szCs w:val="28"/>
          <w:lang w:val="en-US" w:eastAsia="ko-KR"/>
        </w:rPr>
      </w:pPr>
      <w:r w:rsidRPr="002472CF">
        <w:rPr>
          <w:rFonts w:cs="Arial"/>
          <w:szCs w:val="28"/>
          <w:lang w:val="en-US" w:eastAsia="ko-KR"/>
        </w:rPr>
        <w:t>These considerations are important for ensuring efficient power control and maintaining system performance, especially in scenarios involving beam diversity and dynamic beam selection.</w:t>
      </w:r>
    </w:p>
    <w:p w14:paraId="51B7292E" w14:textId="77777777" w:rsidR="00184D8B" w:rsidRDefault="00184D8B" w:rsidP="00184D8B">
      <w:pPr>
        <w:rPr>
          <w:rFonts w:cs="Arial"/>
          <w:szCs w:val="28"/>
          <w:lang w:val="en-US" w:eastAsia="ko-KR"/>
        </w:rPr>
      </w:pPr>
    </w:p>
    <w:p w14:paraId="7FC5BC5A" w14:textId="42500CB2" w:rsidR="005C557D" w:rsidRPr="0047297D" w:rsidRDefault="005C557D" w:rsidP="005C557D">
      <w:pPr>
        <w:pStyle w:val="Proposal"/>
      </w:pPr>
      <w:r w:rsidRPr="0047297D">
        <w:t>Observation</w:t>
      </w:r>
      <w:r>
        <w:rPr>
          <w:rFonts w:hint="eastAsia"/>
        </w:rPr>
        <w:t xml:space="preserve"> </w:t>
      </w:r>
      <w:r w:rsidR="00AA03C2">
        <w:rPr>
          <w:rFonts w:hint="eastAsia"/>
        </w:rPr>
        <w:t>7</w:t>
      </w:r>
      <w:r w:rsidRPr="0047297D">
        <w:t>: Power ramping is a necessary mechanism to improve PRACH detection performance, and should be supported for multiple PRACH transmissions with different Tx beams, similar to the same-beam case.</w:t>
      </w:r>
    </w:p>
    <w:p w14:paraId="4F05C528" w14:textId="0A505A3C" w:rsidR="005C557D" w:rsidRPr="005C557D" w:rsidRDefault="005C557D" w:rsidP="005C557D">
      <w:pPr>
        <w:pStyle w:val="Proposal"/>
      </w:pPr>
      <w:r w:rsidRPr="0047297D">
        <w:t>Proposal</w:t>
      </w:r>
      <w:r>
        <w:rPr>
          <w:rFonts w:hint="eastAsia"/>
        </w:rPr>
        <w:t xml:space="preserve"> </w:t>
      </w:r>
      <w:r w:rsidR="00AA03C2">
        <w:rPr>
          <w:rFonts w:hint="eastAsia"/>
        </w:rPr>
        <w:t>10</w:t>
      </w:r>
      <w:r w:rsidRPr="0047297D">
        <w:t>: RAN1 to support power ramping for multiple PRACH transmissions with different Tx beams.</w:t>
      </w:r>
      <w:r>
        <w:rPr>
          <w:rFonts w:hint="eastAsia"/>
        </w:rPr>
        <w:t xml:space="preserve"> </w:t>
      </w:r>
      <w:r w:rsidRPr="005C557D">
        <w:t xml:space="preserve">Handling </w:t>
      </w:r>
      <w:r>
        <w:rPr>
          <w:rFonts w:hint="eastAsia"/>
        </w:rPr>
        <w:t>p</w:t>
      </w:r>
      <w:r w:rsidRPr="005C557D">
        <w:t xml:space="preserve">ower </w:t>
      </w:r>
      <w:r>
        <w:rPr>
          <w:rFonts w:hint="eastAsia"/>
        </w:rPr>
        <w:t>r</w:t>
      </w:r>
      <w:r w:rsidRPr="005C557D">
        <w:t xml:space="preserve">amping for </w:t>
      </w:r>
      <w:r>
        <w:rPr>
          <w:rFonts w:hint="eastAsia"/>
        </w:rPr>
        <w:t>m</w:t>
      </w:r>
      <w:r w:rsidRPr="005C557D">
        <w:t xml:space="preserve">ultiple PRACH </w:t>
      </w:r>
      <w:r>
        <w:rPr>
          <w:rFonts w:hint="eastAsia"/>
        </w:rPr>
        <w:t>t</w:t>
      </w:r>
      <w:r w:rsidRPr="005C557D">
        <w:t xml:space="preserve">ransmissions with </w:t>
      </w:r>
      <w:r>
        <w:rPr>
          <w:rFonts w:hint="eastAsia"/>
        </w:rPr>
        <w:t>d</w:t>
      </w:r>
      <w:r w:rsidRPr="005C557D">
        <w:t xml:space="preserve">ifferent Tx </w:t>
      </w:r>
      <w:r>
        <w:rPr>
          <w:rFonts w:hint="eastAsia"/>
        </w:rPr>
        <w:t>b</w:t>
      </w:r>
      <w:r w:rsidRPr="005C557D">
        <w:t>eams</w:t>
      </w:r>
    </w:p>
    <w:p w14:paraId="2B695DAF" w14:textId="334A47F1" w:rsidR="005C557D" w:rsidRPr="005C557D" w:rsidRDefault="005C557D" w:rsidP="005C557D">
      <w:pPr>
        <w:numPr>
          <w:ilvl w:val="0"/>
          <w:numId w:val="58"/>
        </w:numPr>
        <w:tabs>
          <w:tab w:val="num" w:pos="720"/>
        </w:tabs>
        <w:rPr>
          <w:rFonts w:eastAsia="바탕"/>
          <w:b/>
          <w:bCs/>
          <w:i/>
          <w:iCs/>
          <w:lang w:val="en-US" w:eastAsia="ko-KR"/>
        </w:rPr>
      </w:pPr>
      <w:r w:rsidRPr="005C557D">
        <w:rPr>
          <w:rFonts w:eastAsia="바탕"/>
          <w:b/>
          <w:bCs/>
          <w:i/>
          <w:iCs/>
          <w:lang w:val="en-US" w:eastAsia="ko-KR"/>
        </w:rPr>
        <w:t xml:space="preserve">If the UE reuses the same transmit beam(s) as in the previous PRACH transmission, power ramping </w:t>
      </w:r>
      <w:r>
        <w:rPr>
          <w:rFonts w:eastAsia="바탕" w:hint="eastAsia"/>
          <w:b/>
          <w:bCs/>
          <w:i/>
          <w:iCs/>
          <w:lang w:val="en-US" w:eastAsia="ko-KR"/>
        </w:rPr>
        <w:t>is</w:t>
      </w:r>
      <w:r w:rsidRPr="005C557D">
        <w:rPr>
          <w:rFonts w:eastAsia="바탕"/>
          <w:b/>
          <w:bCs/>
          <w:i/>
          <w:iCs/>
          <w:lang w:val="en-US" w:eastAsia="ko-KR"/>
        </w:rPr>
        <w:t xml:space="preserve"> applied.</w:t>
      </w:r>
    </w:p>
    <w:p w14:paraId="043BC75D" w14:textId="56B36A1C" w:rsidR="005C557D" w:rsidRPr="005C557D" w:rsidRDefault="005C557D" w:rsidP="005C557D">
      <w:pPr>
        <w:numPr>
          <w:ilvl w:val="0"/>
          <w:numId w:val="58"/>
        </w:numPr>
        <w:tabs>
          <w:tab w:val="num" w:pos="720"/>
        </w:tabs>
        <w:rPr>
          <w:rFonts w:eastAsia="바탕"/>
          <w:b/>
          <w:bCs/>
          <w:i/>
          <w:iCs/>
          <w:lang w:val="en-US" w:eastAsia="ko-KR"/>
        </w:rPr>
      </w:pPr>
      <w:r w:rsidRPr="005C557D">
        <w:rPr>
          <w:rFonts w:eastAsia="바탕"/>
          <w:b/>
          <w:bCs/>
          <w:i/>
          <w:iCs/>
          <w:lang w:val="en-US" w:eastAsia="ko-KR"/>
        </w:rPr>
        <w:t xml:space="preserve">If the UE selects different transmit beam(s) compared to the previous transmission, power ramping </w:t>
      </w:r>
      <w:r>
        <w:rPr>
          <w:rFonts w:eastAsia="바탕" w:hint="eastAsia"/>
          <w:b/>
          <w:bCs/>
          <w:i/>
          <w:iCs/>
          <w:lang w:val="en-US" w:eastAsia="ko-KR"/>
        </w:rPr>
        <w:t>is</w:t>
      </w:r>
      <w:r w:rsidRPr="005C557D">
        <w:rPr>
          <w:rFonts w:eastAsia="바탕"/>
          <w:b/>
          <w:bCs/>
          <w:i/>
          <w:iCs/>
          <w:lang w:val="en-US" w:eastAsia="ko-KR"/>
        </w:rPr>
        <w:t xml:space="preserve"> suspended.</w:t>
      </w:r>
    </w:p>
    <w:p w14:paraId="555B4C00" w14:textId="77777777" w:rsidR="00184D8B" w:rsidRDefault="00184D8B" w:rsidP="0064682C">
      <w:pPr>
        <w:rPr>
          <w:rFonts w:eastAsia="바탕"/>
          <w:lang w:val="en-US" w:eastAsia="ko-KR"/>
        </w:rPr>
      </w:pPr>
    </w:p>
    <w:p w14:paraId="38FECCE6" w14:textId="77777777" w:rsidR="00DB79F4" w:rsidRPr="00184D8B" w:rsidRDefault="00DB79F4" w:rsidP="0064682C">
      <w:pPr>
        <w:rPr>
          <w:rFonts w:eastAsia="바탕" w:hint="eastAsia"/>
          <w:lang w:val="en-US" w:eastAsia="ko-KR"/>
        </w:rPr>
      </w:pPr>
    </w:p>
    <w:p w14:paraId="6E5C420E" w14:textId="77777777" w:rsidR="006A65BB" w:rsidRDefault="006A65BB" w:rsidP="006A65BB">
      <w:pPr>
        <w:rPr>
          <w:rFonts w:eastAsia="바탕"/>
          <w:lang w:val="en-US" w:eastAsia="ko-KR"/>
        </w:rPr>
      </w:pPr>
    </w:p>
    <w:p w14:paraId="645EFB76" w14:textId="463FF901" w:rsidR="006A65BB" w:rsidRDefault="006A65BB" w:rsidP="006A65BB">
      <w:pPr>
        <w:pStyle w:val="2"/>
      </w:pPr>
      <w:r>
        <w:rPr>
          <w:rFonts w:hint="eastAsia"/>
        </w:rPr>
        <w:t>2.</w:t>
      </w:r>
      <w:r w:rsidR="001C3CC4">
        <w:rPr>
          <w:rFonts w:hint="eastAsia"/>
        </w:rPr>
        <w:t>7</w:t>
      </w:r>
      <w:r>
        <w:rPr>
          <w:rFonts w:hint="eastAsia"/>
        </w:rPr>
        <w:t xml:space="preserve"> </w:t>
      </w:r>
      <w:r w:rsidRPr="006A65BB">
        <w:t>UE Tx beam selection for Msg3 PUSCH / PUCCH transmission</w:t>
      </w:r>
    </w:p>
    <w:p w14:paraId="61D783A1" w14:textId="61B83366" w:rsidR="002C22F0" w:rsidRPr="002C22F0" w:rsidRDefault="002C22F0" w:rsidP="002C22F0">
      <w:pPr>
        <w:rPr>
          <w:rFonts w:cs="Arial"/>
          <w:szCs w:val="28"/>
          <w:lang w:val="en-US" w:eastAsia="ko-KR"/>
        </w:rPr>
      </w:pPr>
      <w:r w:rsidRPr="002C22F0">
        <w:rPr>
          <w:rFonts w:cs="Arial"/>
          <w:szCs w:val="28"/>
          <w:lang w:val="en-US" w:eastAsia="ko-KR"/>
        </w:rPr>
        <w:t xml:space="preserve">In the conventional RACH procedure, it is assumed that the UE uses the same Tx beam for Msg3 PUSCH and PUCCH transmission as the one used for the successfully received PRACH transmission. However, in the case of multiple PRACH transmissions with different Tx beams, the UE may succeed in transmitting multiple PRACH preambles using different beams. In such scenarios, the UE may select one of the Tx beams used during PRACH transmission for subsequent Msg3 PUSCH transmission or for PUCCH </w:t>
      </w:r>
      <w:r>
        <w:rPr>
          <w:rFonts w:cs="Arial" w:hint="eastAsia"/>
          <w:szCs w:val="28"/>
          <w:lang w:val="en-US" w:eastAsia="ko-KR"/>
        </w:rPr>
        <w:t xml:space="preserve">for </w:t>
      </w:r>
      <w:r w:rsidRPr="002C22F0">
        <w:rPr>
          <w:rFonts w:cs="Arial"/>
          <w:szCs w:val="28"/>
          <w:lang w:val="en-US" w:eastAsia="ko-KR"/>
        </w:rPr>
        <w:t>HARQ-ACK.</w:t>
      </w:r>
    </w:p>
    <w:p w14:paraId="22BE9097" w14:textId="4F5AC891" w:rsidR="002C22F0" w:rsidRPr="002C22F0" w:rsidRDefault="002C22F0" w:rsidP="002C22F0">
      <w:pPr>
        <w:rPr>
          <w:rFonts w:cs="Arial"/>
          <w:szCs w:val="28"/>
          <w:lang w:val="en-US" w:eastAsia="ko-KR"/>
        </w:rPr>
      </w:pPr>
      <w:r w:rsidRPr="002C22F0">
        <w:rPr>
          <w:rFonts w:cs="Arial"/>
          <w:szCs w:val="28"/>
          <w:lang w:val="en-US" w:eastAsia="ko-KR"/>
        </w:rPr>
        <w:t xml:space="preserve">It is necessary to clarify whether the UE must follow the Tx beam-related information indicated by the gNB for Msg3 PUSCH and PUCCH transmission. If the gNB provides Tx beam indication via RAR or DCI format for Msg3 PUSCH retransmission, it is desirable for the UE to use the indicated Tx beam for PUCCH </w:t>
      </w:r>
      <w:r>
        <w:rPr>
          <w:rFonts w:cs="Arial" w:hint="eastAsia"/>
          <w:szCs w:val="28"/>
          <w:lang w:val="en-US" w:eastAsia="ko-KR"/>
        </w:rPr>
        <w:t>for H</w:t>
      </w:r>
      <w:r w:rsidRPr="002C22F0">
        <w:rPr>
          <w:rFonts w:cs="Arial"/>
          <w:szCs w:val="28"/>
          <w:lang w:val="en-US" w:eastAsia="ko-KR"/>
        </w:rPr>
        <w:t>ARQ-ACK, and potentially for Msg5 PUSCH transmission as well.</w:t>
      </w:r>
    </w:p>
    <w:p w14:paraId="20B75BA0" w14:textId="77777777" w:rsidR="002C22F0" w:rsidRPr="002C22F0" w:rsidRDefault="002C22F0" w:rsidP="002C22F0">
      <w:pPr>
        <w:rPr>
          <w:rFonts w:cs="Arial"/>
          <w:szCs w:val="28"/>
          <w:lang w:val="en-US" w:eastAsia="ko-KR"/>
        </w:rPr>
      </w:pPr>
      <w:r w:rsidRPr="002C22F0">
        <w:rPr>
          <w:rFonts w:cs="Arial"/>
          <w:szCs w:val="28"/>
          <w:lang w:val="en-US" w:eastAsia="ko-KR"/>
        </w:rPr>
        <w:t>Currently, the specification does not define such behavior. Therefore, it is proposed to discuss and define the UE’s behavior for selecting the Tx beam in subsequent UL transmissions. Specifically, the UE may:</w:t>
      </w:r>
    </w:p>
    <w:p w14:paraId="600D264B" w14:textId="0649A46B" w:rsidR="002C22F0" w:rsidRPr="002C22F0" w:rsidRDefault="002C22F0" w:rsidP="002C22F0">
      <w:pPr>
        <w:pStyle w:val="ac"/>
        <w:numPr>
          <w:ilvl w:val="0"/>
          <w:numId w:val="39"/>
        </w:numPr>
        <w:ind w:leftChars="0"/>
        <w:rPr>
          <w:rFonts w:cs="Arial"/>
          <w:szCs w:val="28"/>
          <w:lang w:val="en-US" w:eastAsia="ko-KR"/>
        </w:rPr>
      </w:pPr>
      <w:r w:rsidRPr="002C22F0">
        <w:rPr>
          <w:rFonts w:cs="Arial"/>
          <w:szCs w:val="28"/>
          <w:lang w:val="en-US" w:eastAsia="ko-KR"/>
        </w:rPr>
        <w:t xml:space="preserve">Follow the most recently received Tx beam indication from the gNB, or  </w:t>
      </w:r>
    </w:p>
    <w:p w14:paraId="7382E528" w14:textId="3F7AFABA" w:rsidR="002C22F0" w:rsidRPr="002C22F0" w:rsidRDefault="002C22F0" w:rsidP="002C22F0">
      <w:pPr>
        <w:pStyle w:val="ac"/>
        <w:numPr>
          <w:ilvl w:val="0"/>
          <w:numId w:val="39"/>
        </w:numPr>
        <w:ind w:leftChars="0"/>
        <w:rPr>
          <w:rFonts w:cs="Arial"/>
          <w:szCs w:val="28"/>
          <w:lang w:val="en-US" w:eastAsia="ko-KR"/>
        </w:rPr>
      </w:pPr>
      <w:r w:rsidRPr="002C22F0">
        <w:rPr>
          <w:rFonts w:cs="Arial"/>
          <w:szCs w:val="28"/>
          <w:lang w:val="en-US" w:eastAsia="ko-KR"/>
        </w:rPr>
        <w:t>Use the Tx beam that was successfully used in the most recent UL transmission (e.g., Msg3 PUSCH).</w:t>
      </w:r>
    </w:p>
    <w:p w14:paraId="7B559916" w14:textId="726C131C" w:rsidR="00A4512C" w:rsidRPr="001B7FEC" w:rsidRDefault="002C22F0" w:rsidP="002C22F0">
      <w:pPr>
        <w:rPr>
          <w:rFonts w:eastAsia="바탕"/>
          <w:lang w:val="en-US" w:eastAsia="ko-KR"/>
        </w:rPr>
      </w:pPr>
      <w:r w:rsidRPr="002C22F0">
        <w:rPr>
          <w:rFonts w:cs="Arial"/>
          <w:szCs w:val="28"/>
          <w:lang w:val="en-US" w:eastAsia="ko-KR"/>
        </w:rPr>
        <w:t>Such clarification is essential to ensure consistent beam alignment and reliable UL transmission performance, especially in scenarios involving dynamic beam switching and multiple PRACH attempts.</w:t>
      </w:r>
    </w:p>
    <w:p w14:paraId="6232D7E0" w14:textId="77777777" w:rsidR="00A4512C" w:rsidRDefault="00A4512C" w:rsidP="00A4512C">
      <w:pPr>
        <w:rPr>
          <w:rFonts w:cs="Arial"/>
          <w:szCs w:val="28"/>
          <w:lang w:val="en-US" w:eastAsia="ko-KR"/>
        </w:rPr>
      </w:pPr>
    </w:p>
    <w:p w14:paraId="575A7A25" w14:textId="39B65DE6" w:rsidR="002C22F0" w:rsidRPr="008454D6" w:rsidRDefault="002C22F0" w:rsidP="002C22F0">
      <w:pPr>
        <w:pStyle w:val="Proposal"/>
      </w:pPr>
      <w:r>
        <w:rPr>
          <w:rFonts w:hint="eastAsia"/>
        </w:rPr>
        <w:t>Observation</w:t>
      </w:r>
      <w:r w:rsidRPr="008454D6">
        <w:t xml:space="preserve"> </w:t>
      </w:r>
      <w:r w:rsidR="00AA03C2">
        <w:rPr>
          <w:rFonts w:hint="eastAsia"/>
        </w:rPr>
        <w:t>8</w:t>
      </w:r>
      <w:r w:rsidRPr="008454D6">
        <w:t>:</w:t>
      </w:r>
      <w:r>
        <w:rPr>
          <w:rFonts w:hint="eastAsia"/>
        </w:rPr>
        <w:t xml:space="preserve"> </w:t>
      </w:r>
      <w:r w:rsidRPr="002C22F0">
        <w:t>In the conventional RACH procedure, the UE uses the same Tx beam for Msg3 PUSCH and PUCCH transmission as the one used for the successfully received PRACH transmission.</w:t>
      </w:r>
    </w:p>
    <w:p w14:paraId="539099D8" w14:textId="49FDB8F3" w:rsidR="00A4512C" w:rsidRPr="008454D6" w:rsidRDefault="00A4512C" w:rsidP="00A4512C">
      <w:pPr>
        <w:pStyle w:val="Proposal"/>
      </w:pPr>
      <w:r w:rsidRPr="008454D6">
        <w:t xml:space="preserve">Proposal </w:t>
      </w:r>
      <w:r w:rsidR="00AA03C2">
        <w:rPr>
          <w:rFonts w:hint="eastAsia"/>
        </w:rPr>
        <w:t>11</w:t>
      </w:r>
      <w:r w:rsidRPr="008454D6">
        <w:t>:</w:t>
      </w:r>
      <w:r>
        <w:rPr>
          <w:rFonts w:hint="eastAsia"/>
        </w:rPr>
        <w:t xml:space="preserve"> </w:t>
      </w:r>
      <w:r w:rsidR="002C22F0">
        <w:rPr>
          <w:rFonts w:hint="eastAsia"/>
        </w:rPr>
        <w:t xml:space="preserve">In case multiple PRACH </w:t>
      </w:r>
      <w:r w:rsidR="002C22F0">
        <w:t>transmission</w:t>
      </w:r>
      <w:r w:rsidR="002C22F0">
        <w:rPr>
          <w:rFonts w:hint="eastAsia"/>
        </w:rPr>
        <w:t xml:space="preserve"> with different beams, for msg3 PUSCH transmission / PUCCH </w:t>
      </w:r>
      <w:r w:rsidR="002C22F0">
        <w:t>transmission</w:t>
      </w:r>
      <w:r w:rsidR="002C22F0">
        <w:rPr>
          <w:rFonts w:hint="eastAsia"/>
        </w:rPr>
        <w:t>, d</w:t>
      </w:r>
      <w:r w:rsidR="002C22F0" w:rsidRPr="002C22F0">
        <w:rPr>
          <w:iCs/>
          <w:color w:val="000000" w:themeColor="text1"/>
        </w:rPr>
        <w:t>efine UE behavior such that the UE either</w:t>
      </w:r>
    </w:p>
    <w:p w14:paraId="01EFE782" w14:textId="34083679" w:rsidR="002C22F0" w:rsidRPr="002C22F0" w:rsidRDefault="002C22F0" w:rsidP="002C22F0">
      <w:pPr>
        <w:pStyle w:val="ac"/>
        <w:numPr>
          <w:ilvl w:val="0"/>
          <w:numId w:val="29"/>
        </w:numPr>
        <w:ind w:leftChars="0"/>
        <w:contextualSpacing/>
        <w:jc w:val="left"/>
        <w:rPr>
          <w:b/>
          <w:bCs/>
          <w:i/>
          <w:iCs/>
          <w:color w:val="000000" w:themeColor="text1"/>
          <w:lang w:eastAsia="ko-KR"/>
        </w:rPr>
      </w:pPr>
      <w:r w:rsidRPr="002C22F0">
        <w:rPr>
          <w:b/>
          <w:bCs/>
          <w:i/>
          <w:iCs/>
          <w:color w:val="000000" w:themeColor="text1"/>
          <w:lang w:eastAsia="ko-KR"/>
        </w:rPr>
        <w:t xml:space="preserve">Follows the most recently received Tx beam indication from the gNB, or  </w:t>
      </w:r>
    </w:p>
    <w:p w14:paraId="6D6ADBC4" w14:textId="417DCA1C" w:rsidR="00A4512C" w:rsidRPr="008E5EEE" w:rsidRDefault="002C22F0" w:rsidP="002C22F0">
      <w:pPr>
        <w:pStyle w:val="ac"/>
        <w:numPr>
          <w:ilvl w:val="0"/>
          <w:numId w:val="29"/>
        </w:numPr>
        <w:ind w:leftChars="0"/>
        <w:contextualSpacing/>
        <w:jc w:val="left"/>
        <w:rPr>
          <w:b/>
          <w:bCs/>
          <w:i/>
          <w:iCs/>
          <w:color w:val="000000" w:themeColor="text1"/>
          <w:lang w:eastAsia="ko-KR"/>
        </w:rPr>
      </w:pPr>
      <w:r w:rsidRPr="002C22F0">
        <w:rPr>
          <w:b/>
          <w:bCs/>
          <w:i/>
          <w:iCs/>
          <w:color w:val="000000" w:themeColor="text1"/>
          <w:lang w:eastAsia="ko-KR"/>
        </w:rPr>
        <w:t>Uses the Tx beam that was successfully used in the most recent UL transmission.</w:t>
      </w:r>
    </w:p>
    <w:p w14:paraId="03F6C524" w14:textId="77777777" w:rsidR="00A4512C" w:rsidRDefault="00A4512C" w:rsidP="0064682C">
      <w:pPr>
        <w:rPr>
          <w:rFonts w:eastAsia="바탕"/>
          <w:lang w:val="en-US" w:eastAsia="ko-KR"/>
        </w:rPr>
      </w:pPr>
    </w:p>
    <w:p w14:paraId="0EE610EE" w14:textId="77777777" w:rsidR="00DB79F4" w:rsidRPr="003534C6" w:rsidRDefault="00DB79F4" w:rsidP="0064682C">
      <w:pPr>
        <w:rPr>
          <w:rFonts w:eastAsia="바탕" w:hint="eastAsia"/>
          <w:lang w:val="en-US" w:eastAsia="ko-KR"/>
        </w:rPr>
      </w:pPr>
    </w:p>
    <w:p w14:paraId="3977D1E0" w14:textId="77777777" w:rsidR="0064682C" w:rsidRPr="0064682C" w:rsidRDefault="0064682C" w:rsidP="00D51D51">
      <w:pPr>
        <w:rPr>
          <w:rFonts w:eastAsia="바탕"/>
          <w:lang w:val="en-US" w:eastAsia="ko-KR"/>
        </w:rPr>
      </w:pPr>
    </w:p>
    <w:p w14:paraId="38B9535B" w14:textId="77777777" w:rsidR="0017469A" w:rsidRPr="00EB3EA8" w:rsidRDefault="00E74F76" w:rsidP="0017469A">
      <w:pPr>
        <w:pStyle w:val="1"/>
      </w:pPr>
      <w:r w:rsidRPr="00EB3EA8">
        <w:t>Summary</w:t>
      </w:r>
    </w:p>
    <w:p w14:paraId="0B343AF2" w14:textId="63D1D58C" w:rsidR="00574E0F" w:rsidRDefault="00006925" w:rsidP="00574E0F">
      <w:pPr>
        <w:rPr>
          <w:lang w:val="en-US" w:eastAsia="ko-KR"/>
        </w:rPr>
      </w:pPr>
      <w:r w:rsidRPr="00006925">
        <w:rPr>
          <w:lang w:val="en-US" w:eastAsia="ko-KR"/>
        </w:rPr>
        <w:t xml:space="preserve">In this contribution, we discussed the </w:t>
      </w:r>
      <w:r w:rsidR="00FB7163">
        <w:rPr>
          <w:rFonts w:hint="eastAsia"/>
          <w:lang w:val="en-US" w:eastAsia="ko-KR"/>
        </w:rPr>
        <w:t xml:space="preserve">PRACH </w:t>
      </w:r>
      <w:r w:rsidR="0064682C">
        <w:rPr>
          <w:rFonts w:hint="eastAsia"/>
          <w:lang w:val="en-US" w:eastAsia="ko-KR"/>
        </w:rPr>
        <w:t xml:space="preserve">coverage enhancement </w:t>
      </w:r>
      <w:r w:rsidR="00FB7163">
        <w:rPr>
          <w:rFonts w:hint="eastAsia"/>
          <w:lang w:val="en-US" w:eastAsia="ko-KR"/>
        </w:rPr>
        <w:t>with multiple</w:t>
      </w:r>
      <w:r w:rsidR="0064682C">
        <w:rPr>
          <w:rFonts w:hint="eastAsia"/>
          <w:lang w:val="en-US" w:eastAsia="ko-KR"/>
        </w:rPr>
        <w:t xml:space="preserve"> transmission</w:t>
      </w:r>
      <w:r w:rsidR="00FB7163">
        <w:rPr>
          <w:rFonts w:hint="eastAsia"/>
          <w:lang w:val="en-US" w:eastAsia="ko-KR"/>
        </w:rPr>
        <w:t xml:space="preserve">. </w:t>
      </w:r>
      <w:r w:rsidRPr="00006925">
        <w:rPr>
          <w:lang w:val="en-US" w:eastAsia="ko-KR"/>
        </w:rPr>
        <w:t>Based on these discussions, the following proposals were made:</w:t>
      </w:r>
    </w:p>
    <w:p w14:paraId="082A4B50" w14:textId="77777777" w:rsidR="00AF46F0" w:rsidRDefault="00AF46F0" w:rsidP="00965BFD">
      <w:pPr>
        <w:rPr>
          <w:b/>
          <w:lang w:eastAsia="ko-KR"/>
        </w:rPr>
      </w:pPr>
    </w:p>
    <w:p w14:paraId="4BE34458" w14:textId="71092924" w:rsidR="00D12C1A" w:rsidRPr="00D12C1A" w:rsidRDefault="009F105F" w:rsidP="00D12C1A">
      <w:pPr>
        <w:rPr>
          <w:b/>
          <w:u w:val="single"/>
          <w:lang w:eastAsia="ko-KR"/>
        </w:rPr>
      </w:pPr>
      <w:r w:rsidRPr="009F105F">
        <w:rPr>
          <w:b/>
          <w:u w:val="single"/>
          <w:lang w:eastAsia="ko-KR"/>
        </w:rPr>
        <w:t>Understanding of PRACH with Different Tx Beams</w:t>
      </w:r>
    </w:p>
    <w:p w14:paraId="393ABBAA" w14:textId="77777777" w:rsidR="009F105F" w:rsidRPr="008F5B04" w:rsidRDefault="009F105F" w:rsidP="009F105F">
      <w:pPr>
        <w:pStyle w:val="Proposal"/>
      </w:pPr>
      <w:r w:rsidRPr="008F5B04">
        <w:rPr>
          <w:rFonts w:hint="eastAsia"/>
        </w:rPr>
        <w:t xml:space="preserve">Observation 1: </w:t>
      </w:r>
      <w:r w:rsidRPr="008F5B04">
        <w:t>When the number of available Tx beams at the UE (K) differs from the number of PRACH transmissions per RACH attempt (N), both K &gt; N and K &lt; N cases are operationally feasible, but K &gt; N is considered more favorable as it enables full beam diversity without risking inefficiencies due to undetectable beam reuse.</w:t>
      </w:r>
    </w:p>
    <w:p w14:paraId="1D3E2A3F" w14:textId="77777777" w:rsidR="009F105F" w:rsidRPr="0035657D" w:rsidRDefault="009F105F" w:rsidP="009F105F">
      <w:pPr>
        <w:pStyle w:val="Proposal"/>
      </w:pPr>
      <w:r w:rsidRPr="0035657D">
        <w:t xml:space="preserve">Proposal 1: </w:t>
      </w:r>
      <w:r w:rsidRPr="008F5B04">
        <w:rPr>
          <w:rFonts w:hint="eastAsia"/>
        </w:rPr>
        <w:t>F</w:t>
      </w:r>
      <w:r w:rsidRPr="0035657D">
        <w:t>or the operation of multiple PRACH transmissions with different Tx beams</w:t>
      </w:r>
      <w:r w:rsidRPr="008F5B04">
        <w:rPr>
          <w:rFonts w:hint="eastAsia"/>
        </w:rPr>
        <w:t>,</w:t>
      </w:r>
      <w:r w:rsidRPr="008F5B04">
        <w:t xml:space="preserve"> </w:t>
      </w:r>
      <w:r w:rsidRPr="0035657D">
        <w:t xml:space="preserve">RAN1 </w:t>
      </w:r>
      <w:r w:rsidRPr="008F5B04">
        <w:rPr>
          <w:rFonts w:hint="eastAsia"/>
        </w:rPr>
        <w:t>assumes the</w:t>
      </w:r>
      <w:r w:rsidRPr="0035657D">
        <w:t xml:space="preserve"> Case (K &gt; N), where the UE can transmit PRACH using K different Tx beams across the initial </w:t>
      </w:r>
      <w:r w:rsidRPr="008F5B04">
        <w:rPr>
          <w:rFonts w:hint="eastAsia"/>
        </w:rPr>
        <w:t xml:space="preserve">PRACH </w:t>
      </w:r>
      <w:r w:rsidRPr="0035657D">
        <w:t>transmission and retransmissions.</w:t>
      </w:r>
    </w:p>
    <w:p w14:paraId="0BC34A99" w14:textId="77777777" w:rsidR="00C07D3F" w:rsidRDefault="00C07D3F" w:rsidP="00C07D3F">
      <w:pPr>
        <w:rPr>
          <w:rFonts w:eastAsia="바탕"/>
          <w:lang w:val="en-US" w:eastAsia="ko-KR"/>
        </w:rPr>
      </w:pPr>
    </w:p>
    <w:p w14:paraId="249229ED" w14:textId="77777777" w:rsidR="009F105F" w:rsidRPr="008F5B04" w:rsidRDefault="009F105F" w:rsidP="009F105F">
      <w:pPr>
        <w:pStyle w:val="Proposal"/>
      </w:pPr>
      <w:r w:rsidRPr="008F5B04">
        <w:rPr>
          <w:rFonts w:hint="eastAsia"/>
        </w:rPr>
        <w:lastRenderedPageBreak/>
        <w:t xml:space="preserve">Observation 2: </w:t>
      </w:r>
      <w:r w:rsidRPr="008F5B04">
        <w:t>When multiple values of the number of PRACH transmissions are indicated, supporting both beam-based selection and coverage enhancement through repetition enables a more flexible and robust design for multiple PRACH transmissions with different Tx beams.</w:t>
      </w:r>
    </w:p>
    <w:p w14:paraId="165F3527" w14:textId="77777777" w:rsidR="009F105F" w:rsidRPr="008F5B04" w:rsidRDefault="009F105F" w:rsidP="009F105F">
      <w:pPr>
        <w:pStyle w:val="Proposal"/>
      </w:pPr>
      <w:r w:rsidRPr="0035657D">
        <w:t xml:space="preserve">Proposal </w:t>
      </w:r>
      <w:r w:rsidRPr="008F5B04">
        <w:rPr>
          <w:rFonts w:hint="eastAsia"/>
        </w:rPr>
        <w:t>2</w:t>
      </w:r>
      <w:r w:rsidRPr="0035657D">
        <w:t xml:space="preserve">: </w:t>
      </w:r>
      <w:r w:rsidRPr="008F5B04">
        <w:t>RAN1 to support both Approach 1 and Approach 2 for multiple PRACH transmissions with different Tx beams, enabling flexible selection of the number of PRACH transmissions based on UE capability and allowing coverage enhancement through repeated transmissions with the same beam when necessary.</w:t>
      </w:r>
    </w:p>
    <w:p w14:paraId="5D86DAA7" w14:textId="77777777" w:rsidR="009F105F" w:rsidRPr="008F5B04" w:rsidRDefault="009F105F" w:rsidP="009F105F">
      <w:pPr>
        <w:numPr>
          <w:ilvl w:val="0"/>
          <w:numId w:val="56"/>
        </w:numPr>
        <w:tabs>
          <w:tab w:val="num" w:pos="720"/>
        </w:tabs>
        <w:rPr>
          <w:rFonts w:cs="Arial"/>
          <w:b/>
          <w:bCs/>
          <w:i/>
          <w:iCs/>
          <w:szCs w:val="28"/>
          <w:lang w:val="en-US" w:eastAsia="ko-KR"/>
        </w:rPr>
      </w:pPr>
      <w:r w:rsidRPr="00FA5D37">
        <w:rPr>
          <w:rFonts w:cs="Arial"/>
          <w:b/>
          <w:bCs/>
          <w:i/>
          <w:iCs/>
          <w:szCs w:val="28"/>
          <w:lang w:val="en-US" w:eastAsia="ko-KR"/>
        </w:rPr>
        <w:t xml:space="preserve">Approach </w:t>
      </w:r>
      <w:r w:rsidRPr="008F5B04">
        <w:rPr>
          <w:rFonts w:cs="Arial" w:hint="eastAsia"/>
          <w:b/>
          <w:bCs/>
          <w:i/>
          <w:iCs/>
          <w:szCs w:val="28"/>
          <w:lang w:val="en-US" w:eastAsia="ko-KR"/>
        </w:rPr>
        <w:t>1</w:t>
      </w:r>
      <w:r w:rsidRPr="00FA5D37">
        <w:rPr>
          <w:rFonts w:cs="Arial"/>
          <w:b/>
          <w:bCs/>
          <w:i/>
          <w:iCs/>
          <w:szCs w:val="28"/>
          <w:lang w:val="en-US" w:eastAsia="ko-KR"/>
        </w:rPr>
        <w:t>: The UE selects the number of PRACH transmissions based on the number of supported Tx beams.</w:t>
      </w:r>
    </w:p>
    <w:p w14:paraId="197F2F6F" w14:textId="77777777" w:rsidR="009F105F" w:rsidRPr="008F5B04" w:rsidRDefault="009F105F" w:rsidP="009F105F">
      <w:pPr>
        <w:numPr>
          <w:ilvl w:val="0"/>
          <w:numId w:val="56"/>
        </w:numPr>
        <w:tabs>
          <w:tab w:val="num" w:pos="720"/>
        </w:tabs>
        <w:rPr>
          <w:rFonts w:cs="Arial"/>
          <w:b/>
          <w:bCs/>
          <w:i/>
          <w:iCs/>
          <w:szCs w:val="28"/>
          <w:lang w:val="en-US" w:eastAsia="ko-KR"/>
        </w:rPr>
      </w:pPr>
      <w:r w:rsidRPr="00FA5D37">
        <w:rPr>
          <w:rFonts w:cs="Arial"/>
          <w:b/>
          <w:bCs/>
          <w:i/>
          <w:iCs/>
          <w:szCs w:val="28"/>
          <w:lang w:val="en-US" w:eastAsia="ko-KR"/>
        </w:rPr>
        <w:t xml:space="preserve">Approach </w:t>
      </w:r>
      <w:r w:rsidRPr="008F5B04">
        <w:rPr>
          <w:rFonts w:cs="Arial" w:hint="eastAsia"/>
          <w:b/>
          <w:bCs/>
          <w:i/>
          <w:iCs/>
          <w:szCs w:val="28"/>
          <w:lang w:val="en-US" w:eastAsia="ko-KR"/>
        </w:rPr>
        <w:t>2</w:t>
      </w:r>
      <w:r w:rsidRPr="00FA5D37">
        <w:rPr>
          <w:rFonts w:cs="Arial"/>
          <w:b/>
          <w:bCs/>
          <w:i/>
          <w:iCs/>
          <w:szCs w:val="28"/>
          <w:lang w:val="en-US" w:eastAsia="ko-KR"/>
        </w:rPr>
        <w:t>: The UE initially selects a smaller number of PRACH transmissions, and if PRACH fails, it increases the number of transmissions to enhance coverage.</w:t>
      </w:r>
    </w:p>
    <w:p w14:paraId="3F4B64FB" w14:textId="77777777" w:rsidR="009F105F" w:rsidRPr="008F5B04" w:rsidRDefault="009F105F" w:rsidP="009F105F">
      <w:pPr>
        <w:rPr>
          <w:rFonts w:cs="Arial"/>
          <w:szCs w:val="28"/>
          <w:lang w:val="en-US" w:eastAsia="ko-KR"/>
        </w:rPr>
      </w:pPr>
    </w:p>
    <w:p w14:paraId="0A247152" w14:textId="77777777" w:rsidR="009F105F" w:rsidRPr="007C7F86" w:rsidRDefault="009F105F" w:rsidP="009F105F">
      <w:pPr>
        <w:pStyle w:val="Proposal"/>
      </w:pPr>
      <w:r w:rsidRPr="007C7F86">
        <w:t>Observation 3: In multiple PRACH transmissions with different Tx beams, it is reasonable to assume that the UE may reuse the same Tx beam for some transmissions, and enabling the gNB to identify such reuse can facilitate PRACH combining and improve coverage performance.</w:t>
      </w:r>
    </w:p>
    <w:p w14:paraId="331C126F" w14:textId="77777777" w:rsidR="009F105F" w:rsidRPr="007C7F86" w:rsidRDefault="009F105F" w:rsidP="009F105F">
      <w:pPr>
        <w:pStyle w:val="Proposal"/>
      </w:pPr>
      <w:r w:rsidRPr="007C7F86">
        <w:t>Proposal 3: RAN1 to consider supporting a design where the UE is not required to use different Tx beams for every PRACH transmission, and where the gNB may be informed of which PRACH transmissions used the same Tx beam, enabling combining at the gNB for improved PRACH detection and coverage enhancement.</w:t>
      </w:r>
    </w:p>
    <w:p w14:paraId="2E14A19B" w14:textId="77777777" w:rsidR="009F105F" w:rsidRDefault="009F105F" w:rsidP="009F105F">
      <w:pPr>
        <w:rPr>
          <w:rFonts w:cs="Arial"/>
          <w:szCs w:val="28"/>
          <w:lang w:val="en-US" w:eastAsia="ko-KR"/>
        </w:rPr>
      </w:pPr>
    </w:p>
    <w:p w14:paraId="68887127" w14:textId="77777777" w:rsidR="009F105F" w:rsidRDefault="009F105F" w:rsidP="009F105F">
      <w:pPr>
        <w:pStyle w:val="Proposal"/>
        <w:rPr>
          <w:rFonts w:cs="Arial"/>
          <w:szCs w:val="28"/>
        </w:rPr>
      </w:pPr>
      <w:r>
        <w:rPr>
          <w:rFonts w:hint="eastAsia"/>
        </w:rPr>
        <w:t>Observation</w:t>
      </w:r>
      <w:r w:rsidRPr="008454D6">
        <w:t xml:space="preserve"> </w:t>
      </w:r>
      <w:r>
        <w:rPr>
          <w:rFonts w:hint="eastAsia"/>
        </w:rPr>
        <w:t>4</w:t>
      </w:r>
      <w:r w:rsidRPr="008454D6">
        <w:t>:</w:t>
      </w:r>
      <w:r>
        <w:rPr>
          <w:rFonts w:hint="eastAsia"/>
        </w:rPr>
        <w:t xml:space="preserve"> </w:t>
      </w:r>
      <w:r>
        <w:rPr>
          <w:rFonts w:cs="Arial" w:hint="eastAsia"/>
          <w:szCs w:val="28"/>
        </w:rPr>
        <w:t>I</w:t>
      </w:r>
      <w:r w:rsidRPr="00772B85">
        <w:rPr>
          <w:rFonts w:cs="Arial"/>
          <w:szCs w:val="28"/>
        </w:rPr>
        <w:t>t is important to consider whether the UE has the capability to transmit using multiple Tx beams, and how many beams it can support.</w:t>
      </w:r>
    </w:p>
    <w:p w14:paraId="5569C7B3" w14:textId="77777777" w:rsidR="009F105F" w:rsidRPr="008454D6" w:rsidRDefault="009F105F" w:rsidP="009F105F">
      <w:pPr>
        <w:pStyle w:val="Proposal"/>
      </w:pPr>
      <w:r w:rsidRPr="008454D6">
        <w:t xml:space="preserve">Proposal </w:t>
      </w:r>
      <w:r>
        <w:rPr>
          <w:rFonts w:hint="eastAsia"/>
        </w:rPr>
        <w:t>4</w:t>
      </w:r>
      <w:r w:rsidRPr="008454D6">
        <w:t>:</w:t>
      </w:r>
      <w:r>
        <w:rPr>
          <w:rFonts w:hint="eastAsia"/>
        </w:rPr>
        <w:t xml:space="preserve"> For multiple PRACH transmission with </w:t>
      </w:r>
      <w:r>
        <w:t>different</w:t>
      </w:r>
      <w:r>
        <w:rPr>
          <w:rFonts w:hint="eastAsia"/>
        </w:rPr>
        <w:t xml:space="preserve"> beams, support to </w:t>
      </w:r>
      <w:r w:rsidRPr="00772B85">
        <w:rPr>
          <w:rFonts w:cs="Arial"/>
          <w:szCs w:val="28"/>
        </w:rPr>
        <w:t>divide the multiple RACH occasions within a group into sub-groups, with each sub-group associated with a specific</w:t>
      </w:r>
      <w:r>
        <w:rPr>
          <w:rFonts w:cs="Arial" w:hint="eastAsia"/>
          <w:szCs w:val="28"/>
        </w:rPr>
        <w:t xml:space="preserve"> UE</w:t>
      </w:r>
      <w:r w:rsidRPr="00772B85">
        <w:rPr>
          <w:rFonts w:cs="Arial"/>
          <w:szCs w:val="28"/>
        </w:rPr>
        <w:t xml:space="preserve"> Tx beam.</w:t>
      </w:r>
    </w:p>
    <w:p w14:paraId="561EF265" w14:textId="77777777" w:rsidR="009F105F" w:rsidRPr="008E5EEE" w:rsidRDefault="009F105F" w:rsidP="009F105F">
      <w:pPr>
        <w:pStyle w:val="ac"/>
        <w:numPr>
          <w:ilvl w:val="0"/>
          <w:numId w:val="29"/>
        </w:numPr>
        <w:ind w:leftChars="0"/>
        <w:contextualSpacing/>
        <w:jc w:val="left"/>
        <w:rPr>
          <w:b/>
          <w:bCs/>
          <w:i/>
          <w:iCs/>
          <w:color w:val="000000" w:themeColor="text1"/>
          <w:lang w:eastAsia="ko-KR"/>
        </w:rPr>
      </w:pPr>
      <w:r w:rsidRPr="00985C22">
        <w:rPr>
          <w:b/>
          <w:bCs/>
          <w:i/>
          <w:iCs/>
          <w:color w:val="000000" w:themeColor="text1"/>
          <w:lang w:eastAsia="ko-KR"/>
        </w:rPr>
        <w:t xml:space="preserve">If the UE supports fewer </w:t>
      </w:r>
      <w:r>
        <w:rPr>
          <w:rFonts w:hint="eastAsia"/>
          <w:b/>
          <w:bCs/>
          <w:i/>
          <w:iCs/>
          <w:color w:val="000000" w:themeColor="text1"/>
          <w:lang w:eastAsia="ko-KR"/>
        </w:rPr>
        <w:t xml:space="preserve">UE </w:t>
      </w:r>
      <w:r w:rsidRPr="00985C22">
        <w:rPr>
          <w:b/>
          <w:bCs/>
          <w:i/>
          <w:iCs/>
          <w:color w:val="000000" w:themeColor="text1"/>
          <w:lang w:eastAsia="ko-KR"/>
        </w:rPr>
        <w:t>Tx beams than the number of sub-groups, it may reuse the same Tx beam across multiple sub-groups.</w:t>
      </w:r>
    </w:p>
    <w:p w14:paraId="7C45FAC2" w14:textId="77777777" w:rsidR="009F105F" w:rsidRDefault="009F105F" w:rsidP="009F105F">
      <w:pPr>
        <w:rPr>
          <w:rFonts w:eastAsia="바탕"/>
          <w:lang w:val="en-US" w:eastAsia="ko-KR"/>
        </w:rPr>
      </w:pPr>
    </w:p>
    <w:p w14:paraId="33EC4126" w14:textId="77777777" w:rsidR="00D12C1A" w:rsidRPr="00D12C1A" w:rsidRDefault="00D12C1A" w:rsidP="00D12C1A">
      <w:pPr>
        <w:rPr>
          <w:bCs/>
          <w:lang w:eastAsia="ko-KR"/>
        </w:rPr>
      </w:pPr>
    </w:p>
    <w:p w14:paraId="68C1B69D" w14:textId="66EDE264" w:rsidR="00D12C1A" w:rsidRPr="00D12C1A" w:rsidRDefault="0048440E" w:rsidP="00D12C1A">
      <w:pPr>
        <w:rPr>
          <w:b/>
          <w:u w:val="single"/>
          <w:lang w:eastAsia="ko-KR"/>
        </w:rPr>
      </w:pPr>
      <w:r w:rsidRPr="0048440E">
        <w:rPr>
          <w:b/>
          <w:u w:val="single"/>
          <w:lang w:eastAsia="ko-KR"/>
        </w:rPr>
        <w:t>Procedure/definitions in multiple PRACH transmissions with same Tx beam reused for multiple PRACH transmissions with the different Tx beams</w:t>
      </w:r>
    </w:p>
    <w:p w14:paraId="53AE9164" w14:textId="77777777" w:rsidR="009F105F" w:rsidRPr="0093120F" w:rsidRDefault="009F105F" w:rsidP="009F105F">
      <w:pPr>
        <w:pStyle w:val="Proposal"/>
        <w:rPr>
          <w:rFonts w:hint="eastAsia"/>
        </w:rPr>
      </w:pPr>
      <w:r w:rsidRPr="0093120F">
        <w:rPr>
          <w:rFonts w:hint="eastAsia"/>
        </w:rPr>
        <w:t xml:space="preserve">Proposal 5: </w:t>
      </w:r>
      <w:r w:rsidRPr="0093120F">
        <w:t>Reuse the definition of RAR window in multiple PRACH transmissions with same Tx beam for multiple PRACH transmissions with different Tx beams.</w:t>
      </w:r>
    </w:p>
    <w:p w14:paraId="6BECC1BD" w14:textId="77777777" w:rsidR="0048440E" w:rsidRDefault="0048440E" w:rsidP="00D12C1A">
      <w:pPr>
        <w:rPr>
          <w:bCs/>
          <w:lang w:eastAsia="ko-KR"/>
        </w:rPr>
      </w:pPr>
    </w:p>
    <w:p w14:paraId="290E1ED0" w14:textId="77777777" w:rsidR="00DB79F4" w:rsidRPr="00D12C1A" w:rsidRDefault="00DB79F4" w:rsidP="00D12C1A">
      <w:pPr>
        <w:rPr>
          <w:rFonts w:hint="eastAsia"/>
          <w:bCs/>
          <w:lang w:eastAsia="ko-KR"/>
        </w:rPr>
      </w:pPr>
    </w:p>
    <w:p w14:paraId="6A878C49" w14:textId="3FC177E8" w:rsidR="00D12C1A" w:rsidRPr="00D12C1A" w:rsidRDefault="0048440E" w:rsidP="00D12C1A">
      <w:pPr>
        <w:rPr>
          <w:b/>
          <w:u w:val="single"/>
          <w:lang w:eastAsia="ko-KR"/>
        </w:rPr>
      </w:pPr>
      <w:r w:rsidRPr="0048440E">
        <w:rPr>
          <w:b/>
          <w:u w:val="single"/>
          <w:lang w:eastAsia="ko-KR"/>
        </w:rPr>
        <w:t>Differentiation of PRACH resource</w:t>
      </w:r>
    </w:p>
    <w:p w14:paraId="10D52747" w14:textId="77777777" w:rsidR="009F105F" w:rsidRPr="00B75170" w:rsidRDefault="009F105F" w:rsidP="009F105F">
      <w:pPr>
        <w:pStyle w:val="Proposal"/>
      </w:pPr>
      <w:r w:rsidRPr="00B75170">
        <w:t>Proposal</w:t>
      </w:r>
      <w:r>
        <w:rPr>
          <w:rFonts w:hint="eastAsia"/>
        </w:rPr>
        <w:t xml:space="preserve"> 6</w:t>
      </w:r>
      <w:r w:rsidRPr="00B75170">
        <w:rPr>
          <w:rFonts w:hint="eastAsia"/>
        </w:rPr>
        <w:t xml:space="preserve">: </w:t>
      </w:r>
      <w:r w:rsidRPr="00B75170">
        <w:t>Clarify whether the following case should be considered as Separate RO in the Rel-20 Coverage Enhancement Work Item:</w:t>
      </w:r>
    </w:p>
    <w:p w14:paraId="5C508557" w14:textId="77777777" w:rsidR="009F105F" w:rsidRPr="00B75170" w:rsidRDefault="009F105F" w:rsidP="009F105F">
      <w:pPr>
        <w:numPr>
          <w:ilvl w:val="0"/>
          <w:numId w:val="62"/>
        </w:numPr>
        <w:tabs>
          <w:tab w:val="num" w:pos="720"/>
        </w:tabs>
        <w:rPr>
          <w:rFonts w:eastAsia="바탕"/>
          <w:b/>
          <w:bCs/>
          <w:i/>
          <w:iCs/>
          <w:lang w:val="en-US" w:eastAsia="ko-KR"/>
        </w:rPr>
      </w:pPr>
      <w:r w:rsidRPr="00B75170">
        <w:rPr>
          <w:rFonts w:eastAsia="바탕"/>
          <w:b/>
          <w:bCs/>
          <w:i/>
          <w:iCs/>
          <w:lang w:val="en-US" w:eastAsia="ko-KR"/>
        </w:rPr>
        <w:t xml:space="preserve">Reusing RO(s) not used for </w:t>
      </w:r>
      <w:r w:rsidRPr="00B75170">
        <w:rPr>
          <w:rFonts w:eastAsia="SimSun"/>
          <w:b/>
          <w:bCs/>
          <w:i/>
          <w:iCs/>
        </w:rPr>
        <w:t xml:space="preserve">multiple PRACH transmissions </w:t>
      </w:r>
      <w:r w:rsidRPr="00B75170">
        <w:rPr>
          <w:rFonts w:eastAsiaTheme="minorEastAsia" w:hint="eastAsia"/>
          <w:b/>
          <w:bCs/>
          <w:i/>
          <w:iCs/>
          <w:lang w:eastAsia="ko-KR"/>
        </w:rPr>
        <w:t>w</w:t>
      </w:r>
      <w:r w:rsidRPr="00B75170">
        <w:rPr>
          <w:rFonts w:eastAsia="바탕"/>
          <w:b/>
          <w:bCs/>
          <w:i/>
          <w:iCs/>
          <w:lang w:val="en-US" w:eastAsia="ko-KR"/>
        </w:rPr>
        <w:t>ith</w:t>
      </w:r>
      <w:r w:rsidRPr="00B75170">
        <w:rPr>
          <w:rFonts w:eastAsia="바탕" w:hint="eastAsia"/>
          <w:b/>
          <w:bCs/>
          <w:i/>
          <w:iCs/>
          <w:lang w:val="en-US" w:eastAsia="ko-KR"/>
        </w:rPr>
        <w:t xml:space="preserve"> s</w:t>
      </w:r>
      <w:r w:rsidRPr="00B75170">
        <w:rPr>
          <w:rFonts w:eastAsia="바탕"/>
          <w:b/>
          <w:bCs/>
          <w:i/>
          <w:iCs/>
          <w:lang w:val="en-US" w:eastAsia="ko-KR"/>
        </w:rPr>
        <w:t>ame</w:t>
      </w:r>
      <w:r w:rsidRPr="00B75170">
        <w:rPr>
          <w:rFonts w:eastAsia="바탕" w:hint="eastAsia"/>
          <w:b/>
          <w:bCs/>
          <w:i/>
          <w:iCs/>
          <w:lang w:val="en-US" w:eastAsia="ko-KR"/>
        </w:rPr>
        <w:t xml:space="preserve"> T</w:t>
      </w:r>
      <w:r w:rsidRPr="00B75170">
        <w:rPr>
          <w:rFonts w:eastAsia="바탕"/>
          <w:b/>
          <w:bCs/>
          <w:i/>
          <w:iCs/>
          <w:lang w:val="en-US" w:eastAsia="ko-KR"/>
        </w:rPr>
        <w:t>x</w:t>
      </w:r>
      <w:r w:rsidRPr="00B75170">
        <w:rPr>
          <w:rFonts w:eastAsia="바탕" w:hint="eastAsia"/>
          <w:b/>
          <w:bCs/>
          <w:i/>
          <w:iCs/>
          <w:lang w:val="en-US" w:eastAsia="ko-KR"/>
        </w:rPr>
        <w:t xml:space="preserve"> b</w:t>
      </w:r>
      <w:r w:rsidRPr="00B75170">
        <w:rPr>
          <w:rFonts w:eastAsia="바탕"/>
          <w:b/>
          <w:bCs/>
          <w:i/>
          <w:iCs/>
          <w:lang w:val="en-US" w:eastAsia="ko-KR"/>
        </w:rPr>
        <w:t xml:space="preserve">eam (but indicated in the same RACH configuration) for </w:t>
      </w:r>
      <w:r w:rsidRPr="00B75170">
        <w:rPr>
          <w:rFonts w:eastAsia="SimSun"/>
          <w:b/>
          <w:bCs/>
          <w:i/>
          <w:iCs/>
        </w:rPr>
        <w:t xml:space="preserve">multiple PRACH transmissions </w:t>
      </w:r>
      <w:r w:rsidRPr="00B75170">
        <w:rPr>
          <w:rFonts w:eastAsiaTheme="minorEastAsia" w:hint="eastAsia"/>
          <w:b/>
          <w:bCs/>
          <w:i/>
          <w:iCs/>
          <w:lang w:eastAsia="ko-KR"/>
        </w:rPr>
        <w:t>w</w:t>
      </w:r>
      <w:r w:rsidRPr="00B75170">
        <w:rPr>
          <w:rFonts w:eastAsia="바탕"/>
          <w:b/>
          <w:bCs/>
          <w:i/>
          <w:iCs/>
          <w:lang w:val="en-US" w:eastAsia="ko-KR"/>
        </w:rPr>
        <w:t>ith</w:t>
      </w:r>
      <w:r w:rsidRPr="00B75170">
        <w:rPr>
          <w:rFonts w:eastAsia="바탕" w:hint="eastAsia"/>
          <w:b/>
          <w:bCs/>
          <w:i/>
          <w:iCs/>
          <w:lang w:val="en-US" w:eastAsia="ko-KR"/>
        </w:rPr>
        <w:t xml:space="preserve"> d</w:t>
      </w:r>
      <w:r w:rsidRPr="00B75170">
        <w:rPr>
          <w:rFonts w:eastAsia="바탕"/>
          <w:b/>
          <w:bCs/>
          <w:i/>
          <w:iCs/>
          <w:lang w:val="en-US" w:eastAsia="ko-KR"/>
        </w:rPr>
        <w:t>ifferent</w:t>
      </w:r>
      <w:r w:rsidRPr="00B75170">
        <w:rPr>
          <w:rFonts w:eastAsia="바탕" w:hint="eastAsia"/>
          <w:b/>
          <w:bCs/>
          <w:i/>
          <w:iCs/>
          <w:lang w:val="en-US" w:eastAsia="ko-KR"/>
        </w:rPr>
        <w:t xml:space="preserve"> T</w:t>
      </w:r>
      <w:r w:rsidRPr="00B75170">
        <w:rPr>
          <w:rFonts w:eastAsia="바탕"/>
          <w:b/>
          <w:bCs/>
          <w:i/>
          <w:iCs/>
          <w:lang w:val="en-US" w:eastAsia="ko-KR"/>
        </w:rPr>
        <w:t>x</w:t>
      </w:r>
      <w:r w:rsidRPr="00B75170">
        <w:rPr>
          <w:rFonts w:eastAsia="바탕" w:hint="eastAsia"/>
          <w:b/>
          <w:bCs/>
          <w:i/>
          <w:iCs/>
          <w:lang w:val="en-US" w:eastAsia="ko-KR"/>
        </w:rPr>
        <w:t xml:space="preserve"> b</w:t>
      </w:r>
      <w:r w:rsidRPr="00B75170">
        <w:rPr>
          <w:rFonts w:eastAsia="바탕"/>
          <w:b/>
          <w:bCs/>
          <w:i/>
          <w:iCs/>
          <w:lang w:val="en-US" w:eastAsia="ko-KR"/>
        </w:rPr>
        <w:t>eam.</w:t>
      </w:r>
    </w:p>
    <w:p w14:paraId="292814ED" w14:textId="77777777" w:rsidR="00D12C1A" w:rsidRPr="009F105F" w:rsidRDefault="00D12C1A" w:rsidP="00D12C1A">
      <w:pPr>
        <w:rPr>
          <w:bCs/>
          <w:lang w:val="en-US" w:eastAsia="ko-KR"/>
        </w:rPr>
      </w:pPr>
    </w:p>
    <w:p w14:paraId="7FF51749" w14:textId="77777777" w:rsidR="0048440E" w:rsidRDefault="0048440E" w:rsidP="00D12C1A">
      <w:pPr>
        <w:rPr>
          <w:bCs/>
          <w:lang w:eastAsia="ko-KR"/>
        </w:rPr>
      </w:pPr>
    </w:p>
    <w:p w14:paraId="123291FA" w14:textId="3916D0DA" w:rsidR="0048440E" w:rsidRPr="0048440E" w:rsidRDefault="0048440E" w:rsidP="00D12C1A">
      <w:pPr>
        <w:rPr>
          <w:b/>
          <w:bCs/>
          <w:u w:val="single"/>
          <w:lang w:eastAsia="ko-KR"/>
        </w:rPr>
      </w:pPr>
      <w:r w:rsidRPr="0048440E">
        <w:rPr>
          <w:rFonts w:hint="eastAsia"/>
          <w:b/>
          <w:bCs/>
          <w:u w:val="single"/>
        </w:rPr>
        <w:t xml:space="preserve">Criteria of determination of repetition number for Multiple PRACH </w:t>
      </w:r>
      <w:r w:rsidRPr="0048440E">
        <w:rPr>
          <w:b/>
          <w:bCs/>
          <w:u w:val="single"/>
        </w:rPr>
        <w:t>transmission</w:t>
      </w:r>
      <w:r w:rsidRPr="0048440E">
        <w:rPr>
          <w:rFonts w:hint="eastAsia"/>
          <w:b/>
          <w:bCs/>
          <w:u w:val="single"/>
        </w:rPr>
        <w:t xml:space="preserve"> with different Tx beam</w:t>
      </w:r>
    </w:p>
    <w:p w14:paraId="49151672" w14:textId="77777777" w:rsidR="009F105F" w:rsidRPr="00E21A6D" w:rsidRDefault="009F105F" w:rsidP="009F105F">
      <w:pPr>
        <w:pStyle w:val="Proposal"/>
      </w:pPr>
      <w:r w:rsidRPr="00E21A6D">
        <w:rPr>
          <w:rFonts w:hint="eastAsia"/>
        </w:rPr>
        <w:lastRenderedPageBreak/>
        <w:t>Observation</w:t>
      </w:r>
      <w:r>
        <w:rPr>
          <w:rFonts w:hint="eastAsia"/>
        </w:rPr>
        <w:t xml:space="preserve"> 5</w:t>
      </w:r>
      <w:r w:rsidRPr="00E21A6D">
        <w:rPr>
          <w:rFonts w:hint="eastAsia"/>
        </w:rPr>
        <w:t xml:space="preserve">: </w:t>
      </w:r>
      <w:r w:rsidRPr="00E21A6D">
        <w:t>Determination of the Total Number of Multiple PRACH Transmissions with Different Tx Beams per RACH Attempt</w:t>
      </w:r>
    </w:p>
    <w:p w14:paraId="490AE503" w14:textId="77777777" w:rsidR="009F105F" w:rsidRPr="00E21A6D" w:rsidRDefault="009F105F" w:rsidP="009F105F">
      <w:pPr>
        <w:numPr>
          <w:ilvl w:val="0"/>
          <w:numId w:val="66"/>
        </w:numPr>
        <w:tabs>
          <w:tab w:val="num" w:pos="720"/>
        </w:tabs>
        <w:spacing w:after="0"/>
        <w:rPr>
          <w:rFonts w:eastAsia="바탕"/>
          <w:b/>
          <w:bCs/>
          <w:i/>
          <w:iCs/>
          <w:lang w:val="en-US" w:eastAsia="ko-KR"/>
        </w:rPr>
      </w:pPr>
      <w:r w:rsidRPr="00E21A6D">
        <w:rPr>
          <w:rFonts w:eastAsia="바탕"/>
          <w:b/>
          <w:bCs/>
          <w:i/>
          <w:iCs/>
          <w:lang w:val="en-US" w:eastAsia="ko-KR"/>
        </w:rPr>
        <w:t>Option 1</w:t>
      </w:r>
      <w:r w:rsidRPr="00E21A6D">
        <w:rPr>
          <w:rFonts w:eastAsia="바탕" w:hint="eastAsia"/>
          <w:b/>
          <w:bCs/>
          <w:i/>
          <w:iCs/>
          <w:lang w:val="en-US" w:eastAsia="ko-KR"/>
        </w:rPr>
        <w:t xml:space="preserve"> (</w:t>
      </w:r>
      <w:r w:rsidRPr="00E21A6D">
        <w:rPr>
          <w:rFonts w:eastAsia="바탕"/>
          <w:b/>
          <w:bCs/>
          <w:i/>
          <w:iCs/>
          <w:lang w:val="en-US" w:eastAsia="ko-KR"/>
        </w:rPr>
        <w:t>RSRP-based method</w:t>
      </w:r>
      <w:r w:rsidRPr="00E21A6D">
        <w:rPr>
          <w:rFonts w:eastAsia="바탕" w:hint="eastAsia"/>
          <w:b/>
          <w:bCs/>
          <w:i/>
          <w:iCs/>
          <w:lang w:val="en-US" w:eastAsia="ko-KR"/>
        </w:rPr>
        <w:t xml:space="preserve">): </w:t>
      </w:r>
      <w:r w:rsidRPr="00E21A6D">
        <w:rPr>
          <w:rFonts w:eastAsia="바탕"/>
          <w:b/>
          <w:bCs/>
          <w:i/>
          <w:iCs/>
          <w:lang w:val="en-US" w:eastAsia="ko-KR"/>
        </w:rPr>
        <w:t>Required when the design aims to achieve coverage enhancement through repetition. If partial PRACH transmissions with the same Tx beam are indicated within multiple PRACH transmissions with different Tx beams, this option is necessary to determine the number of such transmissions based on the measured RSRP and a given threshold.</w:t>
      </w:r>
    </w:p>
    <w:p w14:paraId="42007683" w14:textId="77777777" w:rsidR="009F105F" w:rsidRPr="00E21A6D" w:rsidRDefault="009F105F" w:rsidP="009F105F">
      <w:pPr>
        <w:numPr>
          <w:ilvl w:val="0"/>
          <w:numId w:val="66"/>
        </w:numPr>
        <w:tabs>
          <w:tab w:val="num" w:pos="720"/>
        </w:tabs>
        <w:spacing w:after="0"/>
        <w:rPr>
          <w:rFonts w:eastAsia="바탕"/>
          <w:b/>
          <w:bCs/>
          <w:i/>
          <w:iCs/>
          <w:lang w:val="en-US" w:eastAsia="ko-KR"/>
        </w:rPr>
      </w:pPr>
      <w:r w:rsidRPr="00E21A6D">
        <w:rPr>
          <w:rFonts w:eastAsia="바탕"/>
          <w:b/>
          <w:bCs/>
          <w:i/>
          <w:iCs/>
          <w:lang w:val="en-US" w:eastAsia="ko-KR"/>
        </w:rPr>
        <w:t>Option 2</w:t>
      </w:r>
      <w:r w:rsidRPr="00E21A6D">
        <w:rPr>
          <w:rFonts w:eastAsia="바탕" w:hint="eastAsia"/>
          <w:b/>
          <w:bCs/>
          <w:i/>
          <w:iCs/>
          <w:lang w:val="en-US" w:eastAsia="ko-KR"/>
        </w:rPr>
        <w:t xml:space="preserve"> (</w:t>
      </w:r>
      <w:r w:rsidRPr="00E21A6D">
        <w:rPr>
          <w:rFonts w:eastAsia="바탕"/>
          <w:b/>
          <w:bCs/>
          <w:i/>
          <w:iCs/>
          <w:lang w:val="en-US" w:eastAsia="ko-KR"/>
        </w:rPr>
        <w:t>Up to UE implementation</w:t>
      </w:r>
      <w:r w:rsidRPr="00E21A6D">
        <w:rPr>
          <w:rFonts w:eastAsia="바탕" w:hint="eastAsia"/>
          <w:b/>
          <w:bCs/>
          <w:i/>
          <w:iCs/>
          <w:lang w:val="en-US" w:eastAsia="ko-KR"/>
        </w:rPr>
        <w:t xml:space="preserve">): </w:t>
      </w:r>
      <w:r w:rsidRPr="00E21A6D">
        <w:rPr>
          <w:rFonts w:eastAsia="바탕"/>
          <w:b/>
          <w:bCs/>
          <w:i/>
          <w:iCs/>
          <w:lang w:val="en-US" w:eastAsia="ko-KR"/>
        </w:rPr>
        <w:t>Suitable when the UE selects the number of PRACH transmissions with different Tx beams based on the number of available Tx beams. This approach can be left to UE implementation without requiring additional signaling.</w:t>
      </w:r>
    </w:p>
    <w:p w14:paraId="26CF51F0" w14:textId="77777777" w:rsidR="009F105F" w:rsidRPr="00E21A6D" w:rsidRDefault="009F105F" w:rsidP="009F105F">
      <w:pPr>
        <w:numPr>
          <w:ilvl w:val="0"/>
          <w:numId w:val="66"/>
        </w:numPr>
        <w:tabs>
          <w:tab w:val="num" w:pos="720"/>
        </w:tabs>
        <w:spacing w:after="0"/>
        <w:rPr>
          <w:rFonts w:eastAsia="바탕"/>
          <w:b/>
          <w:bCs/>
          <w:i/>
          <w:iCs/>
          <w:lang w:val="en-US" w:eastAsia="ko-KR"/>
        </w:rPr>
      </w:pPr>
      <w:r w:rsidRPr="00E21A6D">
        <w:rPr>
          <w:rFonts w:eastAsia="바탕"/>
          <w:b/>
          <w:bCs/>
          <w:i/>
          <w:iCs/>
          <w:lang w:val="en-US" w:eastAsia="ko-KR"/>
        </w:rPr>
        <w:t>Option 3</w:t>
      </w:r>
      <w:r w:rsidRPr="00E21A6D">
        <w:rPr>
          <w:rFonts w:eastAsia="바탕" w:hint="eastAsia"/>
          <w:b/>
          <w:bCs/>
          <w:i/>
          <w:iCs/>
          <w:lang w:val="en-US" w:eastAsia="ko-KR"/>
        </w:rPr>
        <w:t xml:space="preserve"> (</w:t>
      </w:r>
      <w:r w:rsidRPr="00E21A6D">
        <w:rPr>
          <w:rFonts w:eastAsia="바탕"/>
          <w:b/>
          <w:bCs/>
          <w:i/>
          <w:iCs/>
          <w:lang w:val="en-US" w:eastAsia="ko-KR"/>
        </w:rPr>
        <w:t>Based on the number of different Tx beams used by the UE for one RACH attempt, or based on the number of Tx antennas/panels of the UE</w:t>
      </w:r>
      <w:r w:rsidRPr="00E21A6D">
        <w:rPr>
          <w:rFonts w:eastAsia="바탕" w:hint="eastAsia"/>
          <w:b/>
          <w:bCs/>
          <w:i/>
          <w:iCs/>
          <w:lang w:val="en-US" w:eastAsia="ko-KR"/>
        </w:rPr>
        <w:t xml:space="preserve">): </w:t>
      </w:r>
      <w:r w:rsidRPr="00E21A6D">
        <w:rPr>
          <w:rFonts w:eastAsia="바탕"/>
          <w:b/>
          <w:bCs/>
          <w:i/>
          <w:iCs/>
          <w:lang w:val="en-US" w:eastAsia="ko-KR"/>
        </w:rPr>
        <w:t>Appropriate when, in addition to selecting the number of PRACH transmissions, the UE is expected to provide an early indication of its Tx beam capability during the RACH procedure. This option supports capability signaling and may assist the gNB in beam management.</w:t>
      </w:r>
    </w:p>
    <w:p w14:paraId="7A872F90" w14:textId="77777777" w:rsidR="009F105F" w:rsidRDefault="009F105F" w:rsidP="009F105F">
      <w:pPr>
        <w:spacing w:after="0"/>
        <w:rPr>
          <w:rFonts w:eastAsia="바탕"/>
          <w:lang w:val="en-US" w:eastAsia="ko-KR"/>
        </w:rPr>
      </w:pPr>
    </w:p>
    <w:p w14:paraId="2F389D2D" w14:textId="77777777" w:rsidR="009F105F" w:rsidRPr="00E21A6D" w:rsidRDefault="009F105F" w:rsidP="009F105F">
      <w:pPr>
        <w:pStyle w:val="Proposal"/>
        <w:rPr>
          <w:rFonts w:hint="eastAsia"/>
        </w:rPr>
      </w:pPr>
      <w:r>
        <w:rPr>
          <w:rFonts w:hint="eastAsia"/>
        </w:rPr>
        <w:t>Proposal 7</w:t>
      </w:r>
      <w:r w:rsidRPr="00E21A6D">
        <w:rPr>
          <w:rFonts w:hint="eastAsia"/>
        </w:rPr>
        <w:t xml:space="preserve">: </w:t>
      </w:r>
      <w:r>
        <w:rPr>
          <w:rFonts w:hint="eastAsia"/>
        </w:rPr>
        <w:t>one or multiple options among following three options can be supported depending on the purpose of the multiple PRACH transmission with different beams</w:t>
      </w:r>
    </w:p>
    <w:p w14:paraId="29F2968C" w14:textId="77777777" w:rsidR="009F105F" w:rsidRDefault="009F105F" w:rsidP="009F105F">
      <w:pPr>
        <w:pStyle w:val="ac"/>
        <w:numPr>
          <w:ilvl w:val="0"/>
          <w:numId w:val="67"/>
        </w:numPr>
        <w:spacing w:after="0"/>
        <w:ind w:leftChars="0"/>
        <w:rPr>
          <w:rFonts w:eastAsia="바탕"/>
          <w:b/>
          <w:bCs/>
          <w:i/>
          <w:iCs/>
          <w:lang w:val="en-US" w:eastAsia="ko-KR"/>
        </w:rPr>
      </w:pPr>
      <w:r w:rsidRPr="00E21A6D">
        <w:rPr>
          <w:rFonts w:eastAsia="바탕"/>
          <w:b/>
          <w:bCs/>
          <w:i/>
          <w:iCs/>
          <w:lang w:val="en-US" w:eastAsia="ko-KR"/>
        </w:rPr>
        <w:t>Option 1</w:t>
      </w:r>
      <w:r w:rsidRPr="00E21A6D">
        <w:rPr>
          <w:rFonts w:eastAsia="바탕" w:hint="eastAsia"/>
          <w:b/>
          <w:bCs/>
          <w:i/>
          <w:iCs/>
          <w:lang w:val="en-US" w:eastAsia="ko-KR"/>
        </w:rPr>
        <w:t xml:space="preserve"> (</w:t>
      </w:r>
      <w:r w:rsidRPr="00E21A6D">
        <w:rPr>
          <w:rFonts w:eastAsia="바탕"/>
          <w:b/>
          <w:bCs/>
          <w:i/>
          <w:iCs/>
          <w:lang w:val="en-US" w:eastAsia="ko-KR"/>
        </w:rPr>
        <w:t>RSRP-based method</w:t>
      </w:r>
      <w:r w:rsidRPr="00E21A6D">
        <w:rPr>
          <w:rFonts w:eastAsia="바탕" w:hint="eastAsia"/>
          <w:b/>
          <w:bCs/>
          <w:i/>
          <w:iCs/>
          <w:lang w:val="en-US" w:eastAsia="ko-KR"/>
        </w:rPr>
        <w:t>)</w:t>
      </w:r>
      <w:r>
        <w:rPr>
          <w:rFonts w:eastAsia="바탕" w:hint="eastAsia"/>
          <w:b/>
          <w:bCs/>
          <w:i/>
          <w:iCs/>
          <w:lang w:val="en-US" w:eastAsia="ko-KR"/>
        </w:rPr>
        <w:t xml:space="preserve">, </w:t>
      </w:r>
      <w:r w:rsidRPr="00E21A6D">
        <w:rPr>
          <w:rFonts w:eastAsia="바탕"/>
          <w:b/>
          <w:bCs/>
          <w:i/>
          <w:iCs/>
          <w:lang w:val="en-US" w:eastAsia="ko-KR"/>
        </w:rPr>
        <w:t>Option 2</w:t>
      </w:r>
      <w:r w:rsidRPr="00E21A6D">
        <w:rPr>
          <w:rFonts w:eastAsia="바탕" w:hint="eastAsia"/>
          <w:b/>
          <w:bCs/>
          <w:i/>
          <w:iCs/>
          <w:lang w:val="en-US" w:eastAsia="ko-KR"/>
        </w:rPr>
        <w:t xml:space="preserve"> (</w:t>
      </w:r>
      <w:r w:rsidRPr="00E21A6D">
        <w:rPr>
          <w:rFonts w:eastAsia="바탕"/>
          <w:b/>
          <w:bCs/>
          <w:i/>
          <w:iCs/>
          <w:lang w:val="en-US" w:eastAsia="ko-KR"/>
        </w:rPr>
        <w:t>Up to UE implementation</w:t>
      </w:r>
      <w:r w:rsidRPr="00E21A6D">
        <w:rPr>
          <w:rFonts w:eastAsia="바탕" w:hint="eastAsia"/>
          <w:b/>
          <w:bCs/>
          <w:i/>
          <w:iCs/>
          <w:lang w:val="en-US" w:eastAsia="ko-KR"/>
        </w:rPr>
        <w:t>)</w:t>
      </w:r>
      <w:r>
        <w:rPr>
          <w:rFonts w:eastAsia="바탕" w:hint="eastAsia"/>
          <w:b/>
          <w:bCs/>
          <w:i/>
          <w:iCs/>
          <w:lang w:val="en-US" w:eastAsia="ko-KR"/>
        </w:rPr>
        <w:t xml:space="preserve">, </w:t>
      </w:r>
      <w:r w:rsidRPr="00E21A6D">
        <w:rPr>
          <w:rFonts w:eastAsia="바탕"/>
          <w:b/>
          <w:bCs/>
          <w:i/>
          <w:iCs/>
          <w:lang w:val="en-US" w:eastAsia="ko-KR"/>
        </w:rPr>
        <w:t>Option 3</w:t>
      </w:r>
      <w:r w:rsidRPr="00E21A6D">
        <w:rPr>
          <w:rFonts w:eastAsia="바탕" w:hint="eastAsia"/>
          <w:b/>
          <w:bCs/>
          <w:i/>
          <w:iCs/>
          <w:lang w:val="en-US" w:eastAsia="ko-KR"/>
        </w:rPr>
        <w:t xml:space="preserve"> (</w:t>
      </w:r>
      <w:r w:rsidRPr="00E21A6D">
        <w:rPr>
          <w:rFonts w:eastAsia="바탕"/>
          <w:b/>
          <w:bCs/>
          <w:i/>
          <w:iCs/>
          <w:lang w:val="en-US" w:eastAsia="ko-KR"/>
        </w:rPr>
        <w:t>Based on the number of different Tx beams used by the UE for one RACH attempt, or based on the number of Tx antennas/panels of the UE</w:t>
      </w:r>
      <w:r w:rsidRPr="00E21A6D">
        <w:rPr>
          <w:rFonts w:eastAsia="바탕" w:hint="eastAsia"/>
          <w:b/>
          <w:bCs/>
          <w:i/>
          <w:iCs/>
          <w:lang w:val="en-US" w:eastAsia="ko-KR"/>
        </w:rPr>
        <w:t>)</w:t>
      </w:r>
    </w:p>
    <w:p w14:paraId="5A865279" w14:textId="77777777" w:rsidR="009F105F" w:rsidRPr="00102D5D" w:rsidRDefault="009F105F" w:rsidP="009F105F">
      <w:pPr>
        <w:pStyle w:val="ac"/>
        <w:numPr>
          <w:ilvl w:val="1"/>
          <w:numId w:val="68"/>
        </w:numPr>
        <w:spacing w:after="0"/>
        <w:ind w:leftChars="0"/>
        <w:rPr>
          <w:rFonts w:eastAsia="바탕"/>
          <w:b/>
          <w:bCs/>
          <w:i/>
          <w:iCs/>
          <w:lang w:val="en-US" w:eastAsia="ko-KR"/>
        </w:rPr>
      </w:pPr>
      <w:r w:rsidRPr="00102D5D">
        <w:rPr>
          <w:rFonts w:eastAsia="바탕"/>
          <w:b/>
          <w:bCs/>
          <w:i/>
          <w:iCs/>
          <w:lang w:val="en-US" w:eastAsia="ko-KR"/>
        </w:rPr>
        <w:t xml:space="preserve">If early indication of UE Tx beam capability is required during the RACH procedure, Option 3 </w:t>
      </w:r>
      <w:r w:rsidRPr="00102D5D">
        <w:rPr>
          <w:rFonts w:eastAsia="바탕" w:hint="eastAsia"/>
          <w:b/>
          <w:bCs/>
          <w:i/>
          <w:iCs/>
          <w:lang w:val="en-US" w:eastAsia="ko-KR"/>
        </w:rPr>
        <w:t xml:space="preserve">can be supported. </w:t>
      </w:r>
      <w:r w:rsidRPr="00102D5D">
        <w:rPr>
          <w:rFonts w:eastAsia="바탕"/>
          <w:b/>
          <w:bCs/>
          <w:i/>
          <w:iCs/>
          <w:lang w:val="en-US" w:eastAsia="ko-KR"/>
        </w:rPr>
        <w:t xml:space="preserve">Otherwise, Option 2 is </w:t>
      </w:r>
      <w:r w:rsidRPr="00102D5D">
        <w:rPr>
          <w:rFonts w:eastAsia="바탕" w:hint="eastAsia"/>
          <w:b/>
          <w:bCs/>
          <w:i/>
          <w:iCs/>
          <w:lang w:val="en-US" w:eastAsia="ko-KR"/>
        </w:rPr>
        <w:t>concluded</w:t>
      </w:r>
      <w:r w:rsidRPr="00102D5D">
        <w:rPr>
          <w:rFonts w:eastAsia="바탕"/>
          <w:b/>
          <w:bCs/>
          <w:i/>
          <w:iCs/>
          <w:lang w:val="en-US" w:eastAsia="ko-KR"/>
        </w:rPr>
        <w:t xml:space="preserve">. </w:t>
      </w:r>
    </w:p>
    <w:p w14:paraId="6E16CF16" w14:textId="77777777" w:rsidR="009F105F" w:rsidRPr="00102D5D" w:rsidRDefault="009F105F" w:rsidP="009F105F">
      <w:pPr>
        <w:pStyle w:val="ac"/>
        <w:numPr>
          <w:ilvl w:val="1"/>
          <w:numId w:val="68"/>
        </w:numPr>
        <w:spacing w:after="0"/>
        <w:ind w:leftChars="0"/>
        <w:rPr>
          <w:rFonts w:eastAsia="바탕" w:hint="eastAsia"/>
          <w:b/>
          <w:bCs/>
          <w:i/>
          <w:iCs/>
          <w:lang w:val="en-US" w:eastAsia="ko-KR"/>
        </w:rPr>
      </w:pPr>
      <w:r w:rsidRPr="00102D5D">
        <w:rPr>
          <w:rFonts w:eastAsia="바탕"/>
          <w:b/>
          <w:bCs/>
          <w:i/>
          <w:iCs/>
          <w:lang w:val="en-US" w:eastAsia="ko-KR"/>
        </w:rPr>
        <w:t xml:space="preserve">If agreement is reached to support partial PRACH transmissions with the same Tx beam within multiple PRACH transmissions with different Tx beams, Option 1 </w:t>
      </w:r>
      <w:r w:rsidRPr="00102D5D">
        <w:rPr>
          <w:rFonts w:eastAsia="바탕" w:hint="eastAsia"/>
          <w:b/>
          <w:bCs/>
          <w:i/>
          <w:iCs/>
          <w:lang w:val="en-US" w:eastAsia="ko-KR"/>
        </w:rPr>
        <w:t>can be</w:t>
      </w:r>
      <w:r w:rsidRPr="00102D5D">
        <w:rPr>
          <w:rFonts w:eastAsia="바탕"/>
          <w:b/>
          <w:bCs/>
          <w:i/>
          <w:iCs/>
          <w:lang w:val="en-US" w:eastAsia="ko-KR"/>
        </w:rPr>
        <w:t xml:space="preserve"> supported.</w:t>
      </w:r>
    </w:p>
    <w:p w14:paraId="1EA6C686" w14:textId="77777777" w:rsidR="0048440E" w:rsidRPr="009F105F" w:rsidRDefault="0048440E" w:rsidP="00D12C1A">
      <w:pPr>
        <w:rPr>
          <w:bCs/>
          <w:lang w:val="en-US" w:eastAsia="ko-KR"/>
        </w:rPr>
      </w:pPr>
    </w:p>
    <w:p w14:paraId="17C320F4" w14:textId="77777777" w:rsidR="0048440E" w:rsidRDefault="0048440E" w:rsidP="00D12C1A">
      <w:pPr>
        <w:rPr>
          <w:bCs/>
          <w:lang w:eastAsia="ko-KR"/>
        </w:rPr>
      </w:pPr>
    </w:p>
    <w:p w14:paraId="62114E02" w14:textId="4CB7040D" w:rsidR="0048440E" w:rsidRPr="0048440E" w:rsidRDefault="0048440E" w:rsidP="00D12C1A">
      <w:pPr>
        <w:rPr>
          <w:b/>
          <w:bCs/>
          <w:u w:val="single"/>
          <w:lang w:eastAsia="ko-KR"/>
        </w:rPr>
      </w:pPr>
      <w:r w:rsidRPr="0048440E">
        <w:rPr>
          <w:b/>
          <w:bCs/>
          <w:u w:val="single"/>
        </w:rPr>
        <w:t xml:space="preserve">Candidate methods for </w:t>
      </w:r>
      <w:r w:rsidRPr="0048440E">
        <w:rPr>
          <w:rFonts w:hint="eastAsia"/>
          <w:b/>
          <w:bCs/>
          <w:u w:val="single"/>
        </w:rPr>
        <w:t>indication of</w:t>
      </w:r>
      <w:r w:rsidRPr="0048440E">
        <w:rPr>
          <w:b/>
          <w:bCs/>
          <w:u w:val="single"/>
        </w:rPr>
        <w:t xml:space="preserve"> </w:t>
      </w:r>
      <w:r w:rsidRPr="0048440E">
        <w:rPr>
          <w:rFonts w:hint="eastAsia"/>
          <w:b/>
          <w:bCs/>
          <w:u w:val="single"/>
        </w:rPr>
        <w:t xml:space="preserve">UL </w:t>
      </w:r>
      <w:r w:rsidRPr="0048440E">
        <w:rPr>
          <w:b/>
          <w:bCs/>
          <w:u w:val="single"/>
        </w:rPr>
        <w:t>Tx beam</w:t>
      </w:r>
      <w:r w:rsidRPr="0048440E">
        <w:rPr>
          <w:rFonts w:hint="eastAsia"/>
          <w:b/>
          <w:bCs/>
          <w:u w:val="single"/>
        </w:rPr>
        <w:t xml:space="preserve"> </w:t>
      </w:r>
      <w:r w:rsidRPr="0048440E">
        <w:rPr>
          <w:b/>
          <w:bCs/>
          <w:u w:val="single"/>
        </w:rPr>
        <w:t>information</w:t>
      </w:r>
    </w:p>
    <w:p w14:paraId="50759848" w14:textId="77777777" w:rsidR="009F105F" w:rsidRPr="00A72A2B" w:rsidRDefault="009F105F" w:rsidP="009F105F">
      <w:pPr>
        <w:pStyle w:val="Proposal"/>
      </w:pPr>
      <w:r w:rsidRPr="00E976C3">
        <w:t xml:space="preserve">Observation </w:t>
      </w:r>
      <w:r>
        <w:rPr>
          <w:rFonts w:hint="eastAsia"/>
        </w:rPr>
        <w:t>6</w:t>
      </w:r>
      <w:r w:rsidRPr="00E976C3">
        <w:t xml:space="preserve">: </w:t>
      </w:r>
      <w:r w:rsidRPr="00A72A2B">
        <w:rPr>
          <w:rFonts w:hint="eastAsia"/>
        </w:rPr>
        <w:t xml:space="preserve">For the </w:t>
      </w:r>
      <w:r w:rsidRPr="00A72A2B">
        <w:t>indicati</w:t>
      </w:r>
      <w:r w:rsidRPr="00A72A2B">
        <w:rPr>
          <w:rFonts w:hint="eastAsia"/>
        </w:rPr>
        <w:t>on of</w:t>
      </w:r>
      <w:r w:rsidRPr="00A72A2B">
        <w:t xml:space="preserve"> the UL beam information</w:t>
      </w:r>
      <w:r w:rsidRPr="00A72A2B">
        <w:rPr>
          <w:rFonts w:hint="eastAsia"/>
        </w:rPr>
        <w:t>, t</w:t>
      </w:r>
      <w:r w:rsidRPr="00E976C3">
        <w:t xml:space="preserve">he </w:t>
      </w:r>
      <w:r w:rsidRPr="00A72A2B">
        <w:rPr>
          <w:rFonts w:hint="eastAsia"/>
        </w:rPr>
        <w:t>five identified</w:t>
      </w:r>
      <w:r w:rsidRPr="00E976C3">
        <w:t xml:space="preserve"> options </w:t>
      </w:r>
      <w:r w:rsidRPr="00A72A2B">
        <w:rPr>
          <w:rFonts w:hint="eastAsia"/>
        </w:rPr>
        <w:t>can be</w:t>
      </w:r>
      <w:r w:rsidRPr="00E976C3">
        <w:t xml:space="preserve"> evaluated</w:t>
      </w:r>
      <w:r w:rsidRPr="00A72A2B">
        <w:rPr>
          <w:rFonts w:hint="eastAsia"/>
        </w:rPr>
        <w:t xml:space="preserve"> as follows</w:t>
      </w:r>
    </w:p>
    <w:p w14:paraId="4A5FF000" w14:textId="77777777" w:rsidR="009F105F" w:rsidRPr="00EC32F4" w:rsidRDefault="009F105F" w:rsidP="009F105F">
      <w:pPr>
        <w:pStyle w:val="ac"/>
        <w:numPr>
          <w:ilvl w:val="0"/>
          <w:numId w:val="67"/>
        </w:numPr>
        <w:ind w:leftChars="0"/>
        <w:rPr>
          <w:rFonts w:cs="Arial"/>
          <w:b/>
          <w:bCs/>
          <w:i/>
          <w:szCs w:val="28"/>
          <w:lang w:val="en-US" w:eastAsia="ko-KR"/>
        </w:rPr>
      </w:pPr>
      <w:r w:rsidRPr="00EC32F4">
        <w:rPr>
          <w:rFonts w:cs="Arial"/>
          <w:b/>
          <w:bCs/>
          <w:i/>
          <w:szCs w:val="28"/>
          <w:lang w:val="en-US" w:eastAsia="ko-KR"/>
        </w:rPr>
        <w:t>Option 1: Implicit indication via RA-RNTI</w:t>
      </w:r>
    </w:p>
    <w:p w14:paraId="5D8714C7" w14:textId="77777777" w:rsidR="009F105F" w:rsidRPr="00EC32F4" w:rsidRDefault="009F105F" w:rsidP="009F105F">
      <w:pPr>
        <w:rPr>
          <w:rFonts w:cs="Arial"/>
          <w:b/>
          <w:bCs/>
          <w:i/>
          <w:szCs w:val="28"/>
          <w:lang w:val="en-US" w:eastAsia="ko-KR"/>
        </w:rPr>
      </w:pPr>
      <w:r w:rsidRPr="00EC32F4">
        <w:rPr>
          <w:rFonts w:cs="Arial"/>
          <w:b/>
          <w:bCs/>
          <w:i/>
          <w:szCs w:val="28"/>
          <w:lang w:val="en-US" w:eastAsia="ko-KR"/>
        </w:rPr>
        <w:t>May be feasible but requires complex association and inference logic at the UE side.</w:t>
      </w:r>
    </w:p>
    <w:p w14:paraId="2234FBE6" w14:textId="77777777" w:rsidR="009F105F" w:rsidRDefault="009F105F" w:rsidP="009F105F">
      <w:pPr>
        <w:pStyle w:val="ac"/>
        <w:numPr>
          <w:ilvl w:val="0"/>
          <w:numId w:val="67"/>
        </w:numPr>
        <w:ind w:leftChars="0"/>
        <w:rPr>
          <w:rFonts w:cs="Arial" w:hint="eastAsia"/>
          <w:b/>
          <w:bCs/>
          <w:i/>
          <w:szCs w:val="28"/>
          <w:lang w:val="en-US" w:eastAsia="ko-KR"/>
        </w:rPr>
      </w:pPr>
      <w:r w:rsidRPr="00EC32F4">
        <w:rPr>
          <w:rFonts w:cs="Arial"/>
          <w:b/>
          <w:bCs/>
          <w:i/>
          <w:szCs w:val="28"/>
          <w:lang w:val="en-US" w:eastAsia="ko-KR"/>
        </w:rPr>
        <w:t>Option 2: Explicit indication via DCI format 1_0</w:t>
      </w:r>
    </w:p>
    <w:p w14:paraId="65B065B8" w14:textId="77777777" w:rsidR="009F105F" w:rsidRPr="00EC32F4" w:rsidRDefault="009F105F" w:rsidP="009F105F">
      <w:pPr>
        <w:rPr>
          <w:rFonts w:cs="Arial"/>
          <w:b/>
          <w:bCs/>
          <w:i/>
          <w:szCs w:val="28"/>
          <w:lang w:val="en-US" w:eastAsia="ko-KR"/>
        </w:rPr>
      </w:pPr>
      <w:r w:rsidRPr="00EC32F4">
        <w:rPr>
          <w:rFonts w:cs="Arial"/>
          <w:b/>
          <w:bCs/>
          <w:i/>
          <w:szCs w:val="28"/>
          <w:lang w:val="en-US" w:eastAsia="ko-KR"/>
        </w:rPr>
        <w:t>Provides direct signaling but may introduce significant overhead depending on the number of beams and preamble indices.</w:t>
      </w:r>
    </w:p>
    <w:p w14:paraId="3B3B2267" w14:textId="77777777" w:rsidR="009F105F" w:rsidRDefault="009F105F" w:rsidP="009F105F">
      <w:pPr>
        <w:pStyle w:val="ac"/>
        <w:numPr>
          <w:ilvl w:val="0"/>
          <w:numId w:val="67"/>
        </w:numPr>
        <w:ind w:leftChars="0"/>
        <w:rPr>
          <w:rFonts w:cs="Arial"/>
          <w:b/>
          <w:bCs/>
          <w:i/>
          <w:szCs w:val="28"/>
          <w:lang w:val="en-US" w:eastAsia="ko-KR"/>
        </w:rPr>
      </w:pPr>
      <w:r w:rsidRPr="00EC32F4">
        <w:rPr>
          <w:rFonts w:cs="Arial"/>
          <w:b/>
          <w:bCs/>
          <w:i/>
          <w:szCs w:val="28"/>
          <w:lang w:val="en-US" w:eastAsia="ko-KR"/>
        </w:rPr>
        <w:t>Option 3: Explicit indication via repurposed UL Grant field in RAR</w:t>
      </w:r>
    </w:p>
    <w:p w14:paraId="66A3AC19" w14:textId="77777777" w:rsidR="009F105F" w:rsidRPr="00EC32F4" w:rsidRDefault="009F105F" w:rsidP="009F105F">
      <w:pPr>
        <w:rPr>
          <w:rFonts w:cs="Arial"/>
          <w:b/>
          <w:bCs/>
          <w:i/>
          <w:szCs w:val="28"/>
          <w:lang w:val="en-US" w:eastAsia="ko-KR"/>
        </w:rPr>
      </w:pPr>
      <w:r w:rsidRPr="00EC32F4">
        <w:rPr>
          <w:rFonts w:cs="Arial"/>
          <w:b/>
          <w:bCs/>
          <w:i/>
          <w:szCs w:val="28"/>
          <w:lang w:val="en-US" w:eastAsia="ko-KR"/>
        </w:rPr>
        <w:t xml:space="preserve">Efficient reuse of existing bits with minimal </w:t>
      </w:r>
      <w:r>
        <w:rPr>
          <w:rFonts w:cs="Arial" w:hint="eastAsia"/>
          <w:b/>
          <w:bCs/>
          <w:i/>
          <w:szCs w:val="28"/>
          <w:lang w:val="en-US" w:eastAsia="ko-KR"/>
        </w:rPr>
        <w:t>restriction</w:t>
      </w:r>
      <w:r w:rsidRPr="00EC32F4">
        <w:rPr>
          <w:rFonts w:cs="Arial"/>
          <w:b/>
          <w:bCs/>
          <w:i/>
          <w:szCs w:val="28"/>
          <w:lang w:val="en-US" w:eastAsia="ko-KR"/>
        </w:rPr>
        <w:t>; considered a practical and low-impact solution.</w:t>
      </w:r>
    </w:p>
    <w:p w14:paraId="300E1D64" w14:textId="77777777" w:rsidR="009F105F" w:rsidRDefault="009F105F" w:rsidP="009F105F">
      <w:pPr>
        <w:pStyle w:val="ac"/>
        <w:numPr>
          <w:ilvl w:val="0"/>
          <w:numId w:val="67"/>
        </w:numPr>
        <w:ind w:leftChars="0"/>
        <w:rPr>
          <w:rFonts w:cs="Arial"/>
          <w:b/>
          <w:bCs/>
          <w:i/>
          <w:szCs w:val="28"/>
          <w:lang w:val="en-US" w:eastAsia="ko-KR"/>
        </w:rPr>
      </w:pPr>
      <w:r w:rsidRPr="00EC32F4">
        <w:rPr>
          <w:rFonts w:cs="Arial"/>
          <w:b/>
          <w:bCs/>
          <w:i/>
          <w:szCs w:val="28"/>
          <w:lang w:val="en-US" w:eastAsia="ko-KR"/>
        </w:rPr>
        <w:t>Option 4: Explicit indication via new MAC RAR field</w:t>
      </w:r>
    </w:p>
    <w:p w14:paraId="288A44CB" w14:textId="77777777" w:rsidR="009F105F" w:rsidRPr="00EC32F4" w:rsidRDefault="009F105F" w:rsidP="009F105F">
      <w:pPr>
        <w:rPr>
          <w:rFonts w:cs="Arial"/>
          <w:b/>
          <w:bCs/>
          <w:i/>
          <w:szCs w:val="28"/>
          <w:lang w:val="en-US" w:eastAsia="ko-KR"/>
        </w:rPr>
      </w:pPr>
      <w:r w:rsidRPr="00EC32F4">
        <w:rPr>
          <w:rFonts w:cs="Arial"/>
          <w:b/>
          <w:bCs/>
          <w:i/>
          <w:szCs w:val="28"/>
          <w:lang w:val="en-US" w:eastAsia="ko-KR"/>
        </w:rPr>
        <w:t>Offers flexibility but may lead to increased signaling overhead due to byte alignment requirements.</w:t>
      </w:r>
    </w:p>
    <w:p w14:paraId="5B7DF3D0" w14:textId="77777777" w:rsidR="009F105F" w:rsidRDefault="009F105F" w:rsidP="009F105F">
      <w:pPr>
        <w:pStyle w:val="ac"/>
        <w:numPr>
          <w:ilvl w:val="0"/>
          <w:numId w:val="67"/>
        </w:numPr>
        <w:ind w:leftChars="0"/>
        <w:rPr>
          <w:rFonts w:cs="Arial"/>
          <w:b/>
          <w:bCs/>
          <w:i/>
          <w:szCs w:val="28"/>
          <w:lang w:val="en-US" w:eastAsia="ko-KR"/>
        </w:rPr>
      </w:pPr>
      <w:r w:rsidRPr="00EC32F4">
        <w:rPr>
          <w:rFonts w:cs="Arial"/>
          <w:b/>
          <w:bCs/>
          <w:i/>
          <w:szCs w:val="28"/>
          <w:lang w:val="en-US" w:eastAsia="ko-KR"/>
        </w:rPr>
        <w:t>Option 5: Explicit indication via repurposed MAC RAR bits</w:t>
      </w:r>
    </w:p>
    <w:p w14:paraId="09FF6B20" w14:textId="77777777" w:rsidR="009F105F" w:rsidRPr="00EC32F4" w:rsidRDefault="009F105F" w:rsidP="009F105F">
      <w:pPr>
        <w:rPr>
          <w:rFonts w:cs="Arial"/>
          <w:b/>
          <w:bCs/>
          <w:i/>
          <w:szCs w:val="28"/>
          <w:lang w:val="en-US" w:eastAsia="ko-KR"/>
        </w:rPr>
      </w:pPr>
      <w:r w:rsidRPr="00EC32F4">
        <w:rPr>
          <w:rFonts w:cs="Arial"/>
          <w:b/>
          <w:bCs/>
          <w:i/>
          <w:szCs w:val="28"/>
          <w:lang w:val="en-US" w:eastAsia="ko-KR"/>
        </w:rPr>
        <w:t>Not feasible due to lack of explicitly defined reusable bits in Timing Advance Command and Temporary C-RNTI fields.</w:t>
      </w:r>
    </w:p>
    <w:p w14:paraId="4B4E2BEB" w14:textId="77777777" w:rsidR="009F105F" w:rsidRPr="00E976C3" w:rsidRDefault="009F105F" w:rsidP="009F105F">
      <w:pPr>
        <w:pStyle w:val="Proposal"/>
        <w:rPr>
          <w:rFonts w:hint="eastAsia"/>
        </w:rPr>
      </w:pPr>
      <w:r w:rsidRPr="00E976C3">
        <w:t xml:space="preserve">Proposal </w:t>
      </w:r>
      <w:r>
        <w:rPr>
          <w:rFonts w:hint="eastAsia"/>
        </w:rPr>
        <w:t>8</w:t>
      </w:r>
      <w:r w:rsidRPr="00E976C3">
        <w:t xml:space="preserve">: </w:t>
      </w:r>
      <w:r w:rsidRPr="00A72A2B">
        <w:rPr>
          <w:rFonts w:hint="eastAsia"/>
        </w:rPr>
        <w:t xml:space="preserve">For the </w:t>
      </w:r>
      <w:r w:rsidRPr="00A72A2B">
        <w:t>indicati</w:t>
      </w:r>
      <w:r w:rsidRPr="00A72A2B">
        <w:rPr>
          <w:rFonts w:hint="eastAsia"/>
        </w:rPr>
        <w:t>on of</w:t>
      </w:r>
      <w:r w:rsidRPr="00A72A2B">
        <w:t xml:space="preserve"> the UL beam information</w:t>
      </w:r>
      <w:r w:rsidRPr="00A72A2B">
        <w:rPr>
          <w:rFonts w:hint="eastAsia"/>
        </w:rPr>
        <w:t xml:space="preserve">, </w:t>
      </w:r>
      <w:r>
        <w:rPr>
          <w:rFonts w:hint="eastAsia"/>
        </w:rPr>
        <w:t>s</w:t>
      </w:r>
      <w:r w:rsidRPr="00A72A2B">
        <w:rPr>
          <w:rFonts w:hint="eastAsia"/>
        </w:rPr>
        <w:t xml:space="preserve">upport </w:t>
      </w:r>
      <w:r w:rsidRPr="00E976C3">
        <w:t>Option 3</w:t>
      </w:r>
      <w:r w:rsidRPr="00A72A2B">
        <w:rPr>
          <w:rFonts w:hint="eastAsia"/>
        </w:rPr>
        <w:t xml:space="preserve"> (</w:t>
      </w:r>
      <w:r w:rsidRPr="00A72A2B">
        <w:t>explicitly indicated by repurposing field(s) in UL Grant in RAR</w:t>
      </w:r>
      <w:r w:rsidRPr="00A72A2B">
        <w:rPr>
          <w:rFonts w:hint="eastAsia"/>
        </w:rPr>
        <w:t>)</w:t>
      </w:r>
    </w:p>
    <w:p w14:paraId="5E102D53" w14:textId="77777777" w:rsidR="009F105F" w:rsidRPr="00B52840" w:rsidRDefault="009F105F" w:rsidP="009F105F">
      <w:pPr>
        <w:rPr>
          <w:rFonts w:cs="Arial"/>
          <w:szCs w:val="28"/>
          <w:lang w:val="en-US" w:eastAsia="ko-KR"/>
        </w:rPr>
      </w:pPr>
    </w:p>
    <w:p w14:paraId="2DA7C276" w14:textId="77777777" w:rsidR="009F105F" w:rsidRPr="008454D6" w:rsidRDefault="009F105F" w:rsidP="009F105F">
      <w:pPr>
        <w:pStyle w:val="Proposal"/>
      </w:pPr>
      <w:r w:rsidRPr="008454D6">
        <w:lastRenderedPageBreak/>
        <w:t xml:space="preserve">Proposal </w:t>
      </w:r>
      <w:r>
        <w:rPr>
          <w:rFonts w:hint="eastAsia"/>
        </w:rPr>
        <w:t>9</w:t>
      </w:r>
      <w:r w:rsidRPr="008454D6">
        <w:t>:</w:t>
      </w:r>
      <w:r>
        <w:rPr>
          <w:rFonts w:hint="eastAsia"/>
        </w:rPr>
        <w:t xml:space="preserve"> For </w:t>
      </w:r>
      <w:r w:rsidRPr="00B52840">
        <w:t>The exact content of UL beam information</w:t>
      </w:r>
      <w:r>
        <w:rPr>
          <w:rFonts w:hint="eastAsia"/>
        </w:rPr>
        <w:t>,</w:t>
      </w:r>
      <w:r w:rsidRPr="00B52840">
        <w:t xml:space="preserve"> </w:t>
      </w:r>
      <w:r>
        <w:rPr>
          <w:rFonts w:hint="eastAsia"/>
        </w:rPr>
        <w:t>a</w:t>
      </w:r>
      <w:r w:rsidRPr="00B52840">
        <w:rPr>
          <w:lang w:val="en-GB"/>
        </w:rPr>
        <w:t>dopt a method that uses the index of the resource associated with the Tx beam (e.g., sequential indexing of valid ROs included in the number of PRACH transmissions), instead of directly indicating the Tx beam index.</w:t>
      </w:r>
    </w:p>
    <w:p w14:paraId="17DC05A2" w14:textId="77777777" w:rsidR="009F105F" w:rsidRDefault="009F105F" w:rsidP="009F105F">
      <w:pPr>
        <w:rPr>
          <w:rFonts w:eastAsia="바탕"/>
          <w:lang w:val="en-US" w:eastAsia="ko-KR"/>
        </w:rPr>
      </w:pPr>
    </w:p>
    <w:p w14:paraId="34FD6967" w14:textId="77777777" w:rsidR="0048440E" w:rsidRDefault="0048440E" w:rsidP="00D12C1A">
      <w:pPr>
        <w:rPr>
          <w:bCs/>
          <w:lang w:eastAsia="ko-KR"/>
        </w:rPr>
      </w:pPr>
    </w:p>
    <w:p w14:paraId="2C0695CF" w14:textId="13AE0057" w:rsidR="0048440E" w:rsidRPr="0048440E" w:rsidRDefault="0048440E" w:rsidP="00D12C1A">
      <w:pPr>
        <w:rPr>
          <w:b/>
          <w:bCs/>
          <w:u w:val="single"/>
          <w:lang w:eastAsia="ko-KR"/>
        </w:rPr>
      </w:pPr>
      <w:r w:rsidRPr="0048440E">
        <w:rPr>
          <w:b/>
          <w:bCs/>
          <w:u w:val="single"/>
        </w:rPr>
        <w:t>Power control for multiple PRACH transmissions with different beams</w:t>
      </w:r>
    </w:p>
    <w:p w14:paraId="23C53260" w14:textId="77777777" w:rsidR="009F105F" w:rsidRPr="0047297D" w:rsidRDefault="009F105F" w:rsidP="009F105F">
      <w:pPr>
        <w:pStyle w:val="Proposal"/>
      </w:pPr>
      <w:r w:rsidRPr="0047297D">
        <w:t>Observation</w:t>
      </w:r>
      <w:r>
        <w:rPr>
          <w:rFonts w:hint="eastAsia"/>
        </w:rPr>
        <w:t xml:space="preserve"> 7</w:t>
      </w:r>
      <w:r w:rsidRPr="0047297D">
        <w:t>: Power ramping is a necessary mechanism to improve PRACH detection performance, and should be supported for multiple PRACH transmissions with different Tx beams, similar to the same-beam case.</w:t>
      </w:r>
    </w:p>
    <w:p w14:paraId="5F2A45BE" w14:textId="77777777" w:rsidR="009F105F" w:rsidRPr="005C557D" w:rsidRDefault="009F105F" w:rsidP="009F105F">
      <w:pPr>
        <w:pStyle w:val="Proposal"/>
      </w:pPr>
      <w:r w:rsidRPr="0047297D">
        <w:t>Proposal</w:t>
      </w:r>
      <w:r>
        <w:rPr>
          <w:rFonts w:hint="eastAsia"/>
        </w:rPr>
        <w:t xml:space="preserve"> 10</w:t>
      </w:r>
      <w:r w:rsidRPr="0047297D">
        <w:t>: RAN1 to support power ramping for multiple PRACH transmissions with different Tx beams.</w:t>
      </w:r>
      <w:r>
        <w:rPr>
          <w:rFonts w:hint="eastAsia"/>
        </w:rPr>
        <w:t xml:space="preserve"> </w:t>
      </w:r>
      <w:r w:rsidRPr="005C557D">
        <w:t xml:space="preserve">Handling </w:t>
      </w:r>
      <w:r>
        <w:rPr>
          <w:rFonts w:hint="eastAsia"/>
        </w:rPr>
        <w:t>p</w:t>
      </w:r>
      <w:r w:rsidRPr="005C557D">
        <w:t xml:space="preserve">ower </w:t>
      </w:r>
      <w:r>
        <w:rPr>
          <w:rFonts w:hint="eastAsia"/>
        </w:rPr>
        <w:t>r</w:t>
      </w:r>
      <w:r w:rsidRPr="005C557D">
        <w:t xml:space="preserve">amping for </w:t>
      </w:r>
      <w:r>
        <w:rPr>
          <w:rFonts w:hint="eastAsia"/>
        </w:rPr>
        <w:t>m</w:t>
      </w:r>
      <w:r w:rsidRPr="005C557D">
        <w:t xml:space="preserve">ultiple PRACH </w:t>
      </w:r>
      <w:r>
        <w:rPr>
          <w:rFonts w:hint="eastAsia"/>
        </w:rPr>
        <w:t>t</w:t>
      </w:r>
      <w:r w:rsidRPr="005C557D">
        <w:t xml:space="preserve">ransmissions with </w:t>
      </w:r>
      <w:r>
        <w:rPr>
          <w:rFonts w:hint="eastAsia"/>
        </w:rPr>
        <w:t>d</w:t>
      </w:r>
      <w:r w:rsidRPr="005C557D">
        <w:t xml:space="preserve">ifferent Tx </w:t>
      </w:r>
      <w:r>
        <w:rPr>
          <w:rFonts w:hint="eastAsia"/>
        </w:rPr>
        <w:t>b</w:t>
      </w:r>
      <w:r w:rsidRPr="005C557D">
        <w:t>eams</w:t>
      </w:r>
    </w:p>
    <w:p w14:paraId="73C2850E" w14:textId="77777777" w:rsidR="009F105F" w:rsidRPr="005C557D" w:rsidRDefault="009F105F" w:rsidP="009F105F">
      <w:pPr>
        <w:numPr>
          <w:ilvl w:val="0"/>
          <w:numId w:val="58"/>
        </w:numPr>
        <w:tabs>
          <w:tab w:val="num" w:pos="720"/>
        </w:tabs>
        <w:rPr>
          <w:rFonts w:eastAsia="바탕"/>
          <w:b/>
          <w:bCs/>
          <w:i/>
          <w:iCs/>
          <w:lang w:val="en-US" w:eastAsia="ko-KR"/>
        </w:rPr>
      </w:pPr>
      <w:r w:rsidRPr="005C557D">
        <w:rPr>
          <w:rFonts w:eastAsia="바탕"/>
          <w:b/>
          <w:bCs/>
          <w:i/>
          <w:iCs/>
          <w:lang w:val="en-US" w:eastAsia="ko-KR"/>
        </w:rPr>
        <w:t xml:space="preserve">If the UE reuses the same transmit beam(s) as in the previous PRACH transmission, power ramping </w:t>
      </w:r>
      <w:r>
        <w:rPr>
          <w:rFonts w:eastAsia="바탕" w:hint="eastAsia"/>
          <w:b/>
          <w:bCs/>
          <w:i/>
          <w:iCs/>
          <w:lang w:val="en-US" w:eastAsia="ko-KR"/>
        </w:rPr>
        <w:t>is</w:t>
      </w:r>
      <w:r w:rsidRPr="005C557D">
        <w:rPr>
          <w:rFonts w:eastAsia="바탕"/>
          <w:b/>
          <w:bCs/>
          <w:i/>
          <w:iCs/>
          <w:lang w:val="en-US" w:eastAsia="ko-KR"/>
        </w:rPr>
        <w:t xml:space="preserve"> applied.</w:t>
      </w:r>
    </w:p>
    <w:p w14:paraId="08774DAB" w14:textId="77777777" w:rsidR="009F105F" w:rsidRPr="005C557D" w:rsidRDefault="009F105F" w:rsidP="009F105F">
      <w:pPr>
        <w:numPr>
          <w:ilvl w:val="0"/>
          <w:numId w:val="58"/>
        </w:numPr>
        <w:tabs>
          <w:tab w:val="num" w:pos="720"/>
        </w:tabs>
        <w:rPr>
          <w:rFonts w:eastAsia="바탕"/>
          <w:b/>
          <w:bCs/>
          <w:i/>
          <w:iCs/>
          <w:lang w:val="en-US" w:eastAsia="ko-KR"/>
        </w:rPr>
      </w:pPr>
      <w:r w:rsidRPr="005C557D">
        <w:rPr>
          <w:rFonts w:eastAsia="바탕"/>
          <w:b/>
          <w:bCs/>
          <w:i/>
          <w:iCs/>
          <w:lang w:val="en-US" w:eastAsia="ko-KR"/>
        </w:rPr>
        <w:t xml:space="preserve">If the UE selects different transmit beam(s) compared to the previous transmission, power ramping </w:t>
      </w:r>
      <w:r>
        <w:rPr>
          <w:rFonts w:eastAsia="바탕" w:hint="eastAsia"/>
          <w:b/>
          <w:bCs/>
          <w:i/>
          <w:iCs/>
          <w:lang w:val="en-US" w:eastAsia="ko-KR"/>
        </w:rPr>
        <w:t>is</w:t>
      </w:r>
      <w:r w:rsidRPr="005C557D">
        <w:rPr>
          <w:rFonts w:eastAsia="바탕"/>
          <w:b/>
          <w:bCs/>
          <w:i/>
          <w:iCs/>
          <w:lang w:val="en-US" w:eastAsia="ko-KR"/>
        </w:rPr>
        <w:t xml:space="preserve"> suspended.</w:t>
      </w:r>
    </w:p>
    <w:p w14:paraId="63EB5C08" w14:textId="77777777" w:rsidR="009F105F" w:rsidRPr="00184D8B" w:rsidRDefault="009F105F" w:rsidP="009F105F">
      <w:pPr>
        <w:rPr>
          <w:rFonts w:eastAsia="바탕"/>
          <w:lang w:val="en-US" w:eastAsia="ko-KR"/>
        </w:rPr>
      </w:pPr>
    </w:p>
    <w:p w14:paraId="32099E4A" w14:textId="77777777" w:rsidR="0048440E" w:rsidRPr="00D12C1A" w:rsidRDefault="0048440E" w:rsidP="00D12C1A">
      <w:pPr>
        <w:rPr>
          <w:bCs/>
          <w:lang w:eastAsia="ko-KR"/>
        </w:rPr>
      </w:pPr>
    </w:p>
    <w:p w14:paraId="526456C6" w14:textId="6D1DB1E5" w:rsidR="00D12C1A" w:rsidRPr="00D12C1A" w:rsidRDefault="00D12C1A" w:rsidP="00D12C1A">
      <w:pPr>
        <w:rPr>
          <w:b/>
          <w:u w:val="single"/>
          <w:lang w:eastAsia="ko-KR"/>
        </w:rPr>
      </w:pPr>
      <w:r w:rsidRPr="00D12C1A">
        <w:rPr>
          <w:b/>
          <w:u w:val="single"/>
          <w:lang w:eastAsia="ko-KR"/>
        </w:rPr>
        <w:t>UE Tx beam selection for Msg3 PUSCH / PUCCH transmission</w:t>
      </w:r>
    </w:p>
    <w:p w14:paraId="1098F301" w14:textId="77777777" w:rsidR="009F105F" w:rsidRPr="008454D6" w:rsidRDefault="009F105F" w:rsidP="009F105F">
      <w:pPr>
        <w:pStyle w:val="Proposal"/>
      </w:pPr>
      <w:r>
        <w:rPr>
          <w:rFonts w:hint="eastAsia"/>
        </w:rPr>
        <w:t>Observation</w:t>
      </w:r>
      <w:r w:rsidRPr="008454D6">
        <w:t xml:space="preserve"> </w:t>
      </w:r>
      <w:r>
        <w:rPr>
          <w:rFonts w:hint="eastAsia"/>
        </w:rPr>
        <w:t>8</w:t>
      </w:r>
      <w:r w:rsidRPr="008454D6">
        <w:t>:</w:t>
      </w:r>
      <w:r>
        <w:rPr>
          <w:rFonts w:hint="eastAsia"/>
        </w:rPr>
        <w:t xml:space="preserve"> </w:t>
      </w:r>
      <w:r w:rsidRPr="002C22F0">
        <w:t>In the conventional RACH procedure, the UE uses the same Tx beam for Msg3 PUSCH and PUCCH transmission as the one used for the successfully received PRACH transmission.</w:t>
      </w:r>
    </w:p>
    <w:p w14:paraId="56AF1D51" w14:textId="77777777" w:rsidR="009F105F" w:rsidRPr="008454D6" w:rsidRDefault="009F105F" w:rsidP="009F105F">
      <w:pPr>
        <w:pStyle w:val="Proposal"/>
      </w:pPr>
      <w:r w:rsidRPr="008454D6">
        <w:t xml:space="preserve">Proposal </w:t>
      </w:r>
      <w:r>
        <w:rPr>
          <w:rFonts w:hint="eastAsia"/>
        </w:rPr>
        <w:t>11</w:t>
      </w:r>
      <w:r w:rsidRPr="008454D6">
        <w:t>:</w:t>
      </w:r>
      <w:r>
        <w:rPr>
          <w:rFonts w:hint="eastAsia"/>
        </w:rPr>
        <w:t xml:space="preserve"> In case multiple PRACH </w:t>
      </w:r>
      <w:r>
        <w:t>transmission</w:t>
      </w:r>
      <w:r>
        <w:rPr>
          <w:rFonts w:hint="eastAsia"/>
        </w:rPr>
        <w:t xml:space="preserve"> with different beams, for msg3 PUSCH transmission / PUCCH </w:t>
      </w:r>
      <w:r>
        <w:t>transmission</w:t>
      </w:r>
      <w:r>
        <w:rPr>
          <w:rFonts w:hint="eastAsia"/>
        </w:rPr>
        <w:t>, d</w:t>
      </w:r>
      <w:r w:rsidRPr="002C22F0">
        <w:rPr>
          <w:iCs/>
          <w:color w:val="000000" w:themeColor="text1"/>
        </w:rPr>
        <w:t>efine UE behavior such that the UE either</w:t>
      </w:r>
    </w:p>
    <w:p w14:paraId="17048FDC" w14:textId="77777777" w:rsidR="009F105F" w:rsidRPr="002C22F0" w:rsidRDefault="009F105F" w:rsidP="009F105F">
      <w:pPr>
        <w:pStyle w:val="ac"/>
        <w:numPr>
          <w:ilvl w:val="0"/>
          <w:numId w:val="29"/>
        </w:numPr>
        <w:ind w:leftChars="0"/>
        <w:contextualSpacing/>
        <w:jc w:val="left"/>
        <w:rPr>
          <w:b/>
          <w:bCs/>
          <w:i/>
          <w:iCs/>
          <w:color w:val="000000" w:themeColor="text1"/>
          <w:lang w:eastAsia="ko-KR"/>
        </w:rPr>
      </w:pPr>
      <w:r w:rsidRPr="002C22F0">
        <w:rPr>
          <w:b/>
          <w:bCs/>
          <w:i/>
          <w:iCs/>
          <w:color w:val="000000" w:themeColor="text1"/>
          <w:lang w:eastAsia="ko-KR"/>
        </w:rPr>
        <w:t xml:space="preserve">Follows the most recently received Tx beam indication from the gNB, or  </w:t>
      </w:r>
    </w:p>
    <w:p w14:paraId="250F9FD3" w14:textId="77777777" w:rsidR="009F105F" w:rsidRPr="008E5EEE" w:rsidRDefault="009F105F" w:rsidP="009F105F">
      <w:pPr>
        <w:pStyle w:val="ac"/>
        <w:numPr>
          <w:ilvl w:val="0"/>
          <w:numId w:val="29"/>
        </w:numPr>
        <w:ind w:leftChars="0"/>
        <w:contextualSpacing/>
        <w:jc w:val="left"/>
        <w:rPr>
          <w:b/>
          <w:bCs/>
          <w:i/>
          <w:iCs/>
          <w:color w:val="000000" w:themeColor="text1"/>
          <w:lang w:eastAsia="ko-KR"/>
        </w:rPr>
      </w:pPr>
      <w:r w:rsidRPr="002C22F0">
        <w:rPr>
          <w:b/>
          <w:bCs/>
          <w:i/>
          <w:iCs/>
          <w:color w:val="000000" w:themeColor="text1"/>
          <w:lang w:eastAsia="ko-KR"/>
        </w:rPr>
        <w:t>Uses the Tx beam that was successfully used in the most recent UL transmission.</w:t>
      </w:r>
    </w:p>
    <w:p w14:paraId="63731E44" w14:textId="77777777" w:rsidR="009F105F" w:rsidRPr="003534C6" w:rsidRDefault="009F105F" w:rsidP="009F105F">
      <w:pPr>
        <w:rPr>
          <w:rFonts w:eastAsia="바탕"/>
          <w:lang w:val="en-US" w:eastAsia="ko-KR"/>
        </w:rPr>
      </w:pPr>
    </w:p>
    <w:p w14:paraId="08D14710" w14:textId="77777777" w:rsidR="001C3CC4" w:rsidRPr="008E5EEE" w:rsidRDefault="001C3CC4"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19ABCC40" w14:textId="335FD982" w:rsidR="00CC3402" w:rsidRPr="00904581" w:rsidRDefault="00EA071E" w:rsidP="00CC3402">
      <w:pPr>
        <w:numPr>
          <w:ilvl w:val="0"/>
          <w:numId w:val="26"/>
        </w:numPr>
        <w:tabs>
          <w:tab w:val="num" w:pos="942"/>
        </w:tabs>
        <w:overflowPunct/>
        <w:autoSpaceDE/>
        <w:autoSpaceDN/>
        <w:adjustRightInd/>
        <w:spacing w:before="50" w:afterLines="50" w:line="240" w:lineRule="atLeast"/>
        <w:textAlignment w:val="auto"/>
        <w:rPr>
          <w:lang w:val="en-US" w:eastAsia="ko-KR"/>
        </w:rPr>
      </w:pPr>
      <w:r w:rsidRPr="00EA071E">
        <w:rPr>
          <w:kern w:val="2"/>
          <w:lang w:eastAsia="ko-KR"/>
        </w:rPr>
        <w:t>Telecom Italia</w:t>
      </w:r>
      <w:r w:rsidR="00CC3402" w:rsidRPr="00CC3402">
        <w:rPr>
          <w:rFonts w:hint="eastAsia"/>
          <w:kern w:val="2"/>
          <w:lang w:eastAsia="ko-KR"/>
        </w:rPr>
        <w:t>,</w:t>
      </w:r>
      <w:r w:rsidR="00CC3402" w:rsidRPr="00CC3402">
        <w:rPr>
          <w:kern w:val="2"/>
          <w:lang w:eastAsia="ko-KR"/>
        </w:rPr>
        <w:t xml:space="preserve"> “</w:t>
      </w:r>
      <w:r w:rsidRPr="00EA071E">
        <w:rPr>
          <w:kern w:val="2"/>
          <w:lang w:eastAsia="ko-KR"/>
        </w:rPr>
        <w:t>New WID: Coverage enhancements for NR Phase 3</w:t>
      </w:r>
      <w:r w:rsidR="00CC3402" w:rsidRPr="00CC3402">
        <w:rPr>
          <w:kern w:val="2"/>
          <w:lang w:eastAsia="ko-KR"/>
        </w:rPr>
        <w:t xml:space="preserve">”, </w:t>
      </w:r>
      <w:r w:rsidRPr="00EA071E">
        <w:rPr>
          <w:kern w:val="2"/>
          <w:lang w:eastAsia="ko-KR"/>
        </w:rPr>
        <w:t>RP-251862</w:t>
      </w:r>
      <w:r w:rsidR="00CC3402" w:rsidRPr="00CC3402">
        <w:rPr>
          <w:kern w:val="2"/>
          <w:lang w:eastAsia="ko-KR"/>
        </w:rPr>
        <w:t xml:space="preserve">, </w:t>
      </w:r>
      <w:r w:rsidRPr="00EA071E">
        <w:rPr>
          <w:kern w:val="2"/>
          <w:lang w:eastAsia="ko-KR"/>
        </w:rPr>
        <w:t>RP-251862</w:t>
      </w:r>
      <w:r w:rsidR="00CC3402" w:rsidRPr="00CC3402">
        <w:rPr>
          <w:kern w:val="2"/>
          <w:lang w:eastAsia="ko-KR"/>
        </w:rPr>
        <w:t xml:space="preserve">, </w:t>
      </w:r>
      <w:r w:rsidRPr="00EA071E">
        <w:rPr>
          <w:kern w:val="2"/>
          <w:lang w:eastAsia="ko-KR"/>
        </w:rPr>
        <w:t>June 9-13, 2025</w:t>
      </w:r>
    </w:p>
    <w:p w14:paraId="439B516E" w14:textId="1FAEA23C" w:rsidR="00904581" w:rsidRPr="00CA7D05" w:rsidRDefault="00904581" w:rsidP="00904581">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CA7D05">
        <w:rPr>
          <w:kern w:val="2"/>
          <w:lang w:eastAsia="ko-KR"/>
        </w:rPr>
        <w:t>CMCC, “RAN1 Chair’s Notes”, RAN1 #122</w:t>
      </w:r>
      <w:r>
        <w:rPr>
          <w:rFonts w:hint="eastAsia"/>
          <w:kern w:val="2"/>
          <w:lang w:eastAsia="ko-KR"/>
        </w:rPr>
        <w:t>bis</w:t>
      </w:r>
      <w:r w:rsidRPr="00CA7D05">
        <w:rPr>
          <w:kern w:val="2"/>
          <w:lang w:eastAsia="ko-KR"/>
        </w:rPr>
        <w:t xml:space="preserve">, </w:t>
      </w:r>
      <w:r w:rsidRPr="00904581">
        <w:rPr>
          <w:kern w:val="2"/>
          <w:lang w:eastAsia="ko-KR"/>
        </w:rPr>
        <w:t>Oct 13th – 17th, 2025</w:t>
      </w:r>
    </w:p>
    <w:p w14:paraId="1531378C" w14:textId="52EB813C" w:rsidR="00904581" w:rsidRPr="00B549A2" w:rsidRDefault="00904581" w:rsidP="003D1BCB">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B549A2">
        <w:rPr>
          <w:rFonts w:eastAsia="DengXian"/>
          <w:iCs/>
        </w:rPr>
        <w:t>Moderator (China Telecom)</w:t>
      </w:r>
      <w:r w:rsidRPr="00B549A2">
        <w:rPr>
          <w:rFonts w:eastAsiaTheme="minorEastAsia" w:hint="eastAsia"/>
          <w:iCs/>
          <w:lang w:eastAsia="ko-KR"/>
        </w:rPr>
        <w:t xml:space="preserve">, </w:t>
      </w:r>
      <w:r w:rsidRPr="00B549A2">
        <w:rPr>
          <w:rFonts w:eastAsiaTheme="minorEastAsia"/>
          <w:iCs/>
          <w:lang w:eastAsia="ko-KR"/>
        </w:rPr>
        <w:t>“</w:t>
      </w:r>
      <w:r w:rsidRPr="00B549A2">
        <w:rPr>
          <w:rFonts w:eastAsia="DengXian"/>
          <w:iCs/>
        </w:rPr>
        <w:t>FL Summary #3 of Coverage Enhancement for NR Phase 3</w:t>
      </w:r>
      <w:r w:rsidRPr="00B549A2">
        <w:rPr>
          <w:rFonts w:eastAsiaTheme="minorEastAsia"/>
          <w:iCs/>
          <w:lang w:eastAsia="ko-KR"/>
        </w:rPr>
        <w:t>”</w:t>
      </w:r>
      <w:r w:rsidRPr="00B549A2">
        <w:rPr>
          <w:rFonts w:eastAsiaTheme="minorEastAsia" w:hint="eastAsia"/>
          <w:iCs/>
          <w:lang w:eastAsia="ko-KR"/>
        </w:rPr>
        <w:t xml:space="preserve">, </w:t>
      </w:r>
      <w:r w:rsidRPr="00B549A2">
        <w:rPr>
          <w:rFonts w:eastAsia="DengXian"/>
          <w:iCs/>
        </w:rPr>
        <w:t>R1-2508116</w:t>
      </w:r>
      <w:r w:rsidRPr="00B549A2">
        <w:rPr>
          <w:rFonts w:eastAsiaTheme="minorEastAsia" w:hint="eastAsia"/>
          <w:iCs/>
          <w:lang w:eastAsia="ko-KR"/>
        </w:rPr>
        <w:t xml:space="preserve">, </w:t>
      </w:r>
      <w:r w:rsidRPr="00B549A2">
        <w:rPr>
          <w:kern w:val="2"/>
          <w:lang w:eastAsia="ko-KR"/>
        </w:rPr>
        <w:t>Oct 13th – 17th, 2025</w:t>
      </w:r>
    </w:p>
    <w:p w14:paraId="23BCB656" w14:textId="77777777" w:rsidR="00CC3402" w:rsidRDefault="00CC3402" w:rsidP="00B74CC1">
      <w:pPr>
        <w:overflowPunct/>
        <w:autoSpaceDE/>
        <w:autoSpaceDN/>
        <w:adjustRightInd/>
        <w:spacing w:before="50" w:afterLines="50" w:line="240" w:lineRule="atLeast"/>
        <w:textAlignment w:val="auto"/>
        <w:rPr>
          <w:kern w:val="2"/>
          <w:lang w:val="en-US" w:eastAsia="ko-KR"/>
        </w:rPr>
      </w:pPr>
    </w:p>
    <w:sectPr w:rsidR="00CC340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52C9C" w14:textId="77777777" w:rsidR="00B05F9A" w:rsidRDefault="00B05F9A">
      <w:pPr>
        <w:spacing w:after="0"/>
      </w:pPr>
      <w:r>
        <w:separator/>
      </w:r>
    </w:p>
  </w:endnote>
  <w:endnote w:type="continuationSeparator" w:id="0">
    <w:p w14:paraId="45B71D9F" w14:textId="77777777" w:rsidR="00B05F9A" w:rsidRDefault="00B05F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8D07D9C"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5E3A89">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5E3A89">
      <w:rPr>
        <w:rStyle w:val="a7"/>
      </w:rPr>
      <w:t>6</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C2C8A" w14:textId="77777777" w:rsidR="00B05F9A" w:rsidRDefault="00B05F9A">
      <w:pPr>
        <w:spacing w:after="0"/>
      </w:pPr>
      <w:r>
        <w:separator/>
      </w:r>
    </w:p>
  </w:footnote>
  <w:footnote w:type="continuationSeparator" w:id="0">
    <w:p w14:paraId="2658ED08" w14:textId="77777777" w:rsidR="00B05F9A" w:rsidRDefault="00B05F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844888" w:rsidRDefault="00844888">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1E0183"/>
    <w:multiLevelType w:val="hybridMultilevel"/>
    <w:tmpl w:val="C0B4541C"/>
    <w:lvl w:ilvl="0" w:tplc="BA8E49C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13747CE"/>
    <w:multiLevelType w:val="hybridMultilevel"/>
    <w:tmpl w:val="FB04614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1C463F5"/>
    <w:multiLevelType w:val="hybridMultilevel"/>
    <w:tmpl w:val="943E8CC2"/>
    <w:lvl w:ilvl="0" w:tplc="FFFFFFFF">
      <w:start w:val="1"/>
      <w:numFmt w:val="bullet"/>
      <w:lvlText w:val=""/>
      <w:lvlJc w:val="left"/>
      <w:pPr>
        <w:ind w:left="440" w:hanging="440"/>
      </w:pPr>
      <w:rPr>
        <w:rFonts w:ascii="Symbol" w:hAnsi="Symbol" w:hint="default"/>
      </w:rPr>
    </w:lvl>
    <w:lvl w:ilvl="1" w:tplc="04090009">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2261BF0"/>
    <w:multiLevelType w:val="hybridMultilevel"/>
    <w:tmpl w:val="2E0CF304"/>
    <w:lvl w:ilvl="0" w:tplc="3F225938">
      <w:start w:val="4"/>
      <w:numFmt w:val="bullet"/>
      <w:lvlText w:val=""/>
      <w:lvlJc w:val="left"/>
      <w:pPr>
        <w:ind w:left="360" w:hanging="360"/>
      </w:pPr>
      <w:rPr>
        <w:rFonts w:ascii="Wingdings" w:eastAsia="맑은 고딕"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1B5A3B"/>
    <w:multiLevelType w:val="multilevel"/>
    <w:tmpl w:val="9432B2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2"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CC42E1"/>
    <w:multiLevelType w:val="hybridMultilevel"/>
    <w:tmpl w:val="9330282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2AD29E0"/>
    <w:multiLevelType w:val="multilevel"/>
    <w:tmpl w:val="8572F1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FBC31F8"/>
    <w:multiLevelType w:val="hybridMultilevel"/>
    <w:tmpl w:val="9AEAA17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30563D"/>
    <w:multiLevelType w:val="hybridMultilevel"/>
    <w:tmpl w:val="51D8247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411515B"/>
    <w:multiLevelType w:val="hybridMultilevel"/>
    <w:tmpl w:val="B47A40B4"/>
    <w:lvl w:ilvl="0" w:tplc="0409000F">
      <w:start w:val="1"/>
      <w:numFmt w:val="decimal"/>
      <w:lvlText w:val="%1."/>
      <w:lvlJc w:val="left"/>
      <w:pPr>
        <w:ind w:left="440" w:hanging="440"/>
      </w:p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7616E41"/>
    <w:multiLevelType w:val="multilevel"/>
    <w:tmpl w:val="23B8CC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1E25BD"/>
    <w:multiLevelType w:val="hybridMultilevel"/>
    <w:tmpl w:val="88F6AFA0"/>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2ECB56DF"/>
    <w:multiLevelType w:val="multilevel"/>
    <w:tmpl w:val="CEB479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334E7BD5"/>
    <w:multiLevelType w:val="multilevel"/>
    <w:tmpl w:val="E0EE8E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47075"/>
    <w:multiLevelType w:val="multilevel"/>
    <w:tmpl w:val="F3D4A3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BB12D4"/>
    <w:multiLevelType w:val="hybridMultilevel"/>
    <w:tmpl w:val="FAA67CF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EF5719B"/>
    <w:multiLevelType w:val="hybridMultilevel"/>
    <w:tmpl w:val="14F44D5E"/>
    <w:lvl w:ilvl="0" w:tplc="EE9C8134">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0D62A6"/>
    <w:multiLevelType w:val="hybridMultilevel"/>
    <w:tmpl w:val="2CBC9112"/>
    <w:lvl w:ilvl="0" w:tplc="5824E81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1F345FE"/>
    <w:multiLevelType w:val="hybridMultilevel"/>
    <w:tmpl w:val="C2AAAF00"/>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46630955"/>
    <w:multiLevelType w:val="multilevel"/>
    <w:tmpl w:val="599071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4" w15:restartNumberingAfterBreak="0">
    <w:nsid w:val="484A11C2"/>
    <w:multiLevelType w:val="multilevel"/>
    <w:tmpl w:val="484A11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F610BE9"/>
    <w:multiLevelType w:val="hybridMultilevel"/>
    <w:tmpl w:val="23F01E6C"/>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50B56B42"/>
    <w:multiLevelType w:val="hybridMultilevel"/>
    <w:tmpl w:val="F2FA0E54"/>
    <w:lvl w:ilvl="0" w:tplc="F8C427DC">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A0712D1"/>
    <w:multiLevelType w:val="multilevel"/>
    <w:tmpl w:val="FDA43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1DF72C9"/>
    <w:multiLevelType w:val="hybridMultilevel"/>
    <w:tmpl w:val="BF8AAC46"/>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68293DD7"/>
    <w:multiLevelType w:val="multilevel"/>
    <w:tmpl w:val="50F64E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7548240D"/>
    <w:multiLevelType w:val="multilevel"/>
    <w:tmpl w:val="5AA026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6BD7E1D"/>
    <w:multiLevelType w:val="hybridMultilevel"/>
    <w:tmpl w:val="62F857F6"/>
    <w:lvl w:ilvl="0" w:tplc="FC54CDF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2758FA"/>
    <w:multiLevelType w:val="hybridMultilevel"/>
    <w:tmpl w:val="0B8AE7CC"/>
    <w:lvl w:ilvl="0" w:tplc="219CE46E">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BA4C4C"/>
    <w:multiLevelType w:val="multilevel"/>
    <w:tmpl w:val="7CBA4C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7841361">
    <w:abstractNumId w:val="6"/>
  </w:num>
  <w:num w:numId="2" w16cid:durableId="693192586">
    <w:abstractNumId w:val="1"/>
  </w:num>
  <w:num w:numId="3" w16cid:durableId="847865902">
    <w:abstractNumId w:val="0"/>
    <w:lvlOverride w:ilvl="0">
      <w:startOverride w:val="1"/>
    </w:lvlOverride>
  </w:num>
  <w:num w:numId="4" w16cid:durableId="1059740968">
    <w:abstractNumId w:val="12"/>
    <w:lvlOverride w:ilvl="0">
      <w:startOverride w:val="1"/>
    </w:lvlOverride>
  </w:num>
  <w:num w:numId="5" w16cid:durableId="17408617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5637997">
    <w:abstractNumId w:val="45"/>
  </w:num>
  <w:num w:numId="7" w16cid:durableId="923535471">
    <w:abstractNumId w:val="68"/>
  </w:num>
  <w:num w:numId="8" w16cid:durableId="1599017340">
    <w:abstractNumId w:val="46"/>
  </w:num>
  <w:num w:numId="9" w16cid:durableId="857354013">
    <w:abstractNumId w:val="63"/>
  </w:num>
  <w:num w:numId="10" w16cid:durableId="1560440200">
    <w:abstractNumId w:val="36"/>
    <w:lvlOverride w:ilvl="0">
      <w:startOverride w:val="1"/>
    </w:lvlOverride>
  </w:num>
  <w:num w:numId="11" w16cid:durableId="850415611">
    <w:abstractNumId w:val="56"/>
  </w:num>
  <w:num w:numId="12" w16cid:durableId="4474326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730028">
    <w:abstractNumId w:val="24"/>
  </w:num>
  <w:num w:numId="14" w16cid:durableId="914820837">
    <w:abstractNumId w:val="7"/>
  </w:num>
  <w:num w:numId="15" w16cid:durableId="1995599104">
    <w:abstractNumId w:val="8"/>
  </w:num>
  <w:num w:numId="16" w16cid:durableId="700474667">
    <w:abstractNumId w:val="61"/>
  </w:num>
  <w:num w:numId="17" w16cid:durableId="995730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3251176">
    <w:abstractNumId w:val="50"/>
    <w:lvlOverride w:ilvl="0">
      <w:startOverride w:val="1"/>
    </w:lvlOverride>
  </w:num>
  <w:num w:numId="19" w16cid:durableId="2008094476">
    <w:abstractNumId w:val="65"/>
  </w:num>
  <w:num w:numId="20" w16cid:durableId="1748306722">
    <w:abstractNumId w:val="40"/>
    <w:lvlOverride w:ilvl="0">
      <w:startOverride w:val="1"/>
    </w:lvlOverride>
    <w:lvlOverride w:ilvl="1"/>
    <w:lvlOverride w:ilvl="2"/>
    <w:lvlOverride w:ilvl="3"/>
    <w:lvlOverride w:ilvl="4"/>
    <w:lvlOverride w:ilvl="5"/>
    <w:lvlOverride w:ilvl="6"/>
    <w:lvlOverride w:ilvl="7"/>
    <w:lvlOverride w:ilvl="8"/>
  </w:num>
  <w:num w:numId="21" w16cid:durableId="470903511">
    <w:abstractNumId w:val="26"/>
  </w:num>
  <w:num w:numId="22" w16cid:durableId="1641106171">
    <w:abstractNumId w:val="32"/>
  </w:num>
  <w:num w:numId="23" w16cid:durableId="1585676142">
    <w:abstractNumId w:val="30"/>
  </w:num>
  <w:num w:numId="24" w16cid:durableId="1950117006">
    <w:abstractNumId w:val="22"/>
  </w:num>
  <w:num w:numId="25" w16cid:durableId="110248675">
    <w:abstractNumId w:val="38"/>
  </w:num>
  <w:num w:numId="26" w16cid:durableId="1096052658">
    <w:abstractNumId w:val="67"/>
  </w:num>
  <w:num w:numId="27" w16cid:durableId="1409107521">
    <w:abstractNumId w:val="48"/>
  </w:num>
  <w:num w:numId="28" w16cid:durableId="1897276084">
    <w:abstractNumId w:val="33"/>
  </w:num>
  <w:num w:numId="29" w16cid:durableId="612713862">
    <w:abstractNumId w:val="23"/>
  </w:num>
  <w:num w:numId="30" w16cid:durableId="49043827">
    <w:abstractNumId w:val="13"/>
  </w:num>
  <w:num w:numId="31" w16cid:durableId="315302963">
    <w:abstractNumId w:val="5"/>
  </w:num>
  <w:num w:numId="32" w16cid:durableId="1877280363">
    <w:abstractNumId w:val="2"/>
  </w:num>
  <w:num w:numId="33" w16cid:durableId="529806246">
    <w:abstractNumId w:val="20"/>
  </w:num>
  <w:num w:numId="34" w16cid:durableId="1921989360">
    <w:abstractNumId w:val="62"/>
  </w:num>
  <w:num w:numId="35" w16cid:durableId="1888178531">
    <w:abstractNumId w:val="57"/>
  </w:num>
  <w:num w:numId="36" w16cid:durableId="268239189">
    <w:abstractNumId w:val="37"/>
  </w:num>
  <w:num w:numId="37" w16cid:durableId="350300767">
    <w:abstractNumId w:val="39"/>
  </w:num>
  <w:num w:numId="38" w16cid:durableId="1404838198">
    <w:abstractNumId w:val="35"/>
  </w:num>
  <w:num w:numId="39" w16cid:durableId="2125419973">
    <w:abstractNumId w:val="47"/>
  </w:num>
  <w:num w:numId="40" w16cid:durableId="2058116491">
    <w:abstractNumId w:val="64"/>
  </w:num>
  <w:num w:numId="41" w16cid:durableId="1343822588">
    <w:abstractNumId w:val="11"/>
  </w:num>
  <w:num w:numId="42" w16cid:durableId="202334121">
    <w:abstractNumId w:val="10"/>
  </w:num>
  <w:num w:numId="43" w16cid:durableId="897664311">
    <w:abstractNumId w:val="29"/>
  </w:num>
  <w:num w:numId="44" w16cid:durableId="799104501">
    <w:abstractNumId w:val="66"/>
  </w:num>
  <w:num w:numId="45" w16cid:durableId="602954806">
    <w:abstractNumId w:val="44"/>
  </w:num>
  <w:num w:numId="46" w16cid:durableId="1149402439">
    <w:abstractNumId w:val="16"/>
  </w:num>
  <w:num w:numId="47" w16cid:durableId="391513543">
    <w:abstractNumId w:val="19"/>
  </w:num>
  <w:num w:numId="48" w16cid:durableId="1734422548">
    <w:abstractNumId w:val="51"/>
  </w:num>
  <w:num w:numId="49" w16cid:durableId="119348920">
    <w:abstractNumId w:val="34"/>
  </w:num>
  <w:num w:numId="50" w16cid:durableId="1659649307">
    <w:abstractNumId w:val="27"/>
  </w:num>
  <w:num w:numId="51" w16cid:durableId="264073258">
    <w:abstractNumId w:val="58"/>
  </w:num>
  <w:num w:numId="52" w16cid:durableId="1365712141">
    <w:abstractNumId w:val="55"/>
  </w:num>
  <w:num w:numId="53" w16cid:durableId="128864387">
    <w:abstractNumId w:val="53"/>
  </w:num>
  <w:num w:numId="54" w16cid:durableId="1267692657">
    <w:abstractNumId w:val="54"/>
  </w:num>
  <w:num w:numId="55" w16cid:durableId="919291297">
    <w:abstractNumId w:val="28"/>
  </w:num>
  <w:num w:numId="56" w16cid:durableId="1129712743">
    <w:abstractNumId w:val="15"/>
  </w:num>
  <w:num w:numId="57" w16cid:durableId="1831671698">
    <w:abstractNumId w:val="9"/>
  </w:num>
  <w:num w:numId="58" w16cid:durableId="1928150243">
    <w:abstractNumId w:val="59"/>
  </w:num>
  <w:num w:numId="59" w16cid:durableId="2045712692">
    <w:abstractNumId w:val="18"/>
  </w:num>
  <w:num w:numId="60" w16cid:durableId="67384514">
    <w:abstractNumId w:val="60"/>
  </w:num>
  <w:num w:numId="61" w16cid:durableId="304555960">
    <w:abstractNumId w:val="21"/>
  </w:num>
  <w:num w:numId="62" w16cid:durableId="1837257206">
    <w:abstractNumId w:val="42"/>
  </w:num>
  <w:num w:numId="63" w16cid:durableId="545946048">
    <w:abstractNumId w:val="3"/>
  </w:num>
  <w:num w:numId="64" w16cid:durableId="613251649">
    <w:abstractNumId w:val="52"/>
  </w:num>
  <w:num w:numId="65" w16cid:durableId="487135867">
    <w:abstractNumId w:val="14"/>
  </w:num>
  <w:num w:numId="66" w16cid:durableId="891503697">
    <w:abstractNumId w:val="25"/>
  </w:num>
  <w:num w:numId="67" w16cid:durableId="1758095210">
    <w:abstractNumId w:val="17"/>
  </w:num>
  <w:num w:numId="68" w16cid:durableId="13188031">
    <w:abstractNumId w:val="4"/>
  </w:num>
  <w:num w:numId="69" w16cid:durableId="801072170">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925"/>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71F"/>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655"/>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0DE"/>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BD6"/>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485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8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91F"/>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6BBA"/>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54"/>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2CA6"/>
    <w:rsid w:val="00102D5D"/>
    <w:rsid w:val="001033D6"/>
    <w:rsid w:val="00103420"/>
    <w:rsid w:val="0010346D"/>
    <w:rsid w:val="00103F9D"/>
    <w:rsid w:val="00104511"/>
    <w:rsid w:val="00104759"/>
    <w:rsid w:val="00104834"/>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13"/>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70A"/>
    <w:rsid w:val="001378DD"/>
    <w:rsid w:val="001378FF"/>
    <w:rsid w:val="00140182"/>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B0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4768"/>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9CB"/>
    <w:rsid w:val="00184A79"/>
    <w:rsid w:val="00184B6C"/>
    <w:rsid w:val="00184BC6"/>
    <w:rsid w:val="00184D8B"/>
    <w:rsid w:val="00185256"/>
    <w:rsid w:val="00185603"/>
    <w:rsid w:val="00185781"/>
    <w:rsid w:val="00185DF7"/>
    <w:rsid w:val="00185F02"/>
    <w:rsid w:val="00185FE3"/>
    <w:rsid w:val="0018625F"/>
    <w:rsid w:val="00186F71"/>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3F7"/>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3F"/>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B7FEC"/>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3CC4"/>
    <w:rsid w:val="001C4081"/>
    <w:rsid w:val="001C4541"/>
    <w:rsid w:val="001C4C7A"/>
    <w:rsid w:val="001C5768"/>
    <w:rsid w:val="001C57B3"/>
    <w:rsid w:val="001C5915"/>
    <w:rsid w:val="001C5F29"/>
    <w:rsid w:val="001C620C"/>
    <w:rsid w:val="001C637D"/>
    <w:rsid w:val="001C68BC"/>
    <w:rsid w:val="001C6C89"/>
    <w:rsid w:val="001C7427"/>
    <w:rsid w:val="001C7554"/>
    <w:rsid w:val="001D02EB"/>
    <w:rsid w:val="001D077C"/>
    <w:rsid w:val="001D0968"/>
    <w:rsid w:val="001D0CF7"/>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68"/>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B3"/>
    <w:rsid w:val="002265FB"/>
    <w:rsid w:val="00226DF0"/>
    <w:rsid w:val="002274A5"/>
    <w:rsid w:val="00227562"/>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2CF"/>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110"/>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7C0"/>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840"/>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5B8"/>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2F0"/>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28C1"/>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22"/>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079"/>
    <w:rsid w:val="00330394"/>
    <w:rsid w:val="00331084"/>
    <w:rsid w:val="00331573"/>
    <w:rsid w:val="00331912"/>
    <w:rsid w:val="00331D0A"/>
    <w:rsid w:val="00332372"/>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59C"/>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094"/>
    <w:rsid w:val="00350315"/>
    <w:rsid w:val="00350CEA"/>
    <w:rsid w:val="003515FB"/>
    <w:rsid w:val="00351D1E"/>
    <w:rsid w:val="003520CF"/>
    <w:rsid w:val="003534C6"/>
    <w:rsid w:val="0035367E"/>
    <w:rsid w:val="00353C50"/>
    <w:rsid w:val="00353DE5"/>
    <w:rsid w:val="0035405D"/>
    <w:rsid w:val="003545B4"/>
    <w:rsid w:val="003547B1"/>
    <w:rsid w:val="00355B88"/>
    <w:rsid w:val="00355E51"/>
    <w:rsid w:val="003560C5"/>
    <w:rsid w:val="0035648C"/>
    <w:rsid w:val="0035657D"/>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76D"/>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CD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398"/>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D7C46"/>
    <w:rsid w:val="003E0232"/>
    <w:rsid w:val="003E0DEA"/>
    <w:rsid w:val="003E0FF9"/>
    <w:rsid w:val="003E11EA"/>
    <w:rsid w:val="003E1376"/>
    <w:rsid w:val="003E1413"/>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09B2"/>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1F2"/>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6FFF"/>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72"/>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BA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CF7"/>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0E1"/>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017"/>
    <w:rsid w:val="004701D1"/>
    <w:rsid w:val="004707C2"/>
    <w:rsid w:val="00470B5B"/>
    <w:rsid w:val="00471057"/>
    <w:rsid w:val="0047133F"/>
    <w:rsid w:val="0047155B"/>
    <w:rsid w:val="00471990"/>
    <w:rsid w:val="00472174"/>
    <w:rsid w:val="00472634"/>
    <w:rsid w:val="004728C1"/>
    <w:rsid w:val="0047297D"/>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40E"/>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6FCB"/>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4FA"/>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D25"/>
    <w:rsid w:val="005250EC"/>
    <w:rsid w:val="0052513A"/>
    <w:rsid w:val="00525C95"/>
    <w:rsid w:val="00525D9C"/>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B03"/>
    <w:rsid w:val="00533CD4"/>
    <w:rsid w:val="00533F59"/>
    <w:rsid w:val="00534021"/>
    <w:rsid w:val="00534329"/>
    <w:rsid w:val="00534A0C"/>
    <w:rsid w:val="00534F2C"/>
    <w:rsid w:val="00534F6E"/>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465"/>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30C"/>
    <w:rsid w:val="00556797"/>
    <w:rsid w:val="00556D59"/>
    <w:rsid w:val="00556E27"/>
    <w:rsid w:val="00557386"/>
    <w:rsid w:val="00557A2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326"/>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01"/>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DBB"/>
    <w:rsid w:val="005A2F98"/>
    <w:rsid w:val="005A308A"/>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30"/>
    <w:rsid w:val="005B06A0"/>
    <w:rsid w:val="005B0909"/>
    <w:rsid w:val="005B09DE"/>
    <w:rsid w:val="005B0BE2"/>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7AA"/>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57D"/>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A89"/>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B74"/>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82C"/>
    <w:rsid w:val="00646B64"/>
    <w:rsid w:val="00646D5D"/>
    <w:rsid w:val="00646E51"/>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C6"/>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78"/>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4FA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2F3"/>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5BB"/>
    <w:rsid w:val="006A67C7"/>
    <w:rsid w:val="006A6A4F"/>
    <w:rsid w:val="006A6BDC"/>
    <w:rsid w:val="006A6CBA"/>
    <w:rsid w:val="006A6D3D"/>
    <w:rsid w:val="006A7045"/>
    <w:rsid w:val="006A73CA"/>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96A"/>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B54"/>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809"/>
    <w:rsid w:val="00727659"/>
    <w:rsid w:val="007279E6"/>
    <w:rsid w:val="00727D6C"/>
    <w:rsid w:val="00727E82"/>
    <w:rsid w:val="00727F67"/>
    <w:rsid w:val="0073007A"/>
    <w:rsid w:val="007302EB"/>
    <w:rsid w:val="00730E66"/>
    <w:rsid w:val="0073135F"/>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383"/>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B85"/>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B79"/>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58F"/>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C7F86"/>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3BA2"/>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5FD0"/>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85E"/>
    <w:rsid w:val="008779FA"/>
    <w:rsid w:val="00877C74"/>
    <w:rsid w:val="0088040A"/>
    <w:rsid w:val="0088061A"/>
    <w:rsid w:val="00880655"/>
    <w:rsid w:val="0088078A"/>
    <w:rsid w:val="0088091C"/>
    <w:rsid w:val="00880A4A"/>
    <w:rsid w:val="00880C0F"/>
    <w:rsid w:val="00880C11"/>
    <w:rsid w:val="008811F2"/>
    <w:rsid w:val="0088149B"/>
    <w:rsid w:val="00881B76"/>
    <w:rsid w:val="00881D88"/>
    <w:rsid w:val="00881F16"/>
    <w:rsid w:val="008820D3"/>
    <w:rsid w:val="008827FB"/>
    <w:rsid w:val="00882A17"/>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3C9"/>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CBE"/>
    <w:rsid w:val="008D3E35"/>
    <w:rsid w:val="008D407F"/>
    <w:rsid w:val="008D4F2D"/>
    <w:rsid w:val="008D5530"/>
    <w:rsid w:val="008D5D0F"/>
    <w:rsid w:val="008D5DBC"/>
    <w:rsid w:val="008D6121"/>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EE"/>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5B04"/>
    <w:rsid w:val="008F631E"/>
    <w:rsid w:val="008F6322"/>
    <w:rsid w:val="008F665F"/>
    <w:rsid w:val="008F6816"/>
    <w:rsid w:val="008F6886"/>
    <w:rsid w:val="008F7100"/>
    <w:rsid w:val="008F71B4"/>
    <w:rsid w:val="008F74D9"/>
    <w:rsid w:val="008F7C9F"/>
    <w:rsid w:val="009000AD"/>
    <w:rsid w:val="00900109"/>
    <w:rsid w:val="009002EB"/>
    <w:rsid w:val="00900868"/>
    <w:rsid w:val="00900BEC"/>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581"/>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8DC"/>
    <w:rsid w:val="00924A61"/>
    <w:rsid w:val="009250FA"/>
    <w:rsid w:val="0092580A"/>
    <w:rsid w:val="00925B33"/>
    <w:rsid w:val="00926698"/>
    <w:rsid w:val="00926A24"/>
    <w:rsid w:val="00926D2A"/>
    <w:rsid w:val="00926EE0"/>
    <w:rsid w:val="00927103"/>
    <w:rsid w:val="009274B1"/>
    <w:rsid w:val="0092753F"/>
    <w:rsid w:val="00927ACC"/>
    <w:rsid w:val="00927F78"/>
    <w:rsid w:val="00930143"/>
    <w:rsid w:val="0093018E"/>
    <w:rsid w:val="00930FE8"/>
    <w:rsid w:val="0093120F"/>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1BAB"/>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775"/>
    <w:rsid w:val="00957881"/>
    <w:rsid w:val="00957B6A"/>
    <w:rsid w:val="00957CDA"/>
    <w:rsid w:val="00957D50"/>
    <w:rsid w:val="00957FD0"/>
    <w:rsid w:val="009601B2"/>
    <w:rsid w:val="00960800"/>
    <w:rsid w:val="00960F23"/>
    <w:rsid w:val="00961047"/>
    <w:rsid w:val="0096127A"/>
    <w:rsid w:val="0096135D"/>
    <w:rsid w:val="009614BB"/>
    <w:rsid w:val="00961BF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19B2"/>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51"/>
    <w:rsid w:val="00983762"/>
    <w:rsid w:val="00983E5C"/>
    <w:rsid w:val="00984473"/>
    <w:rsid w:val="009844C7"/>
    <w:rsid w:val="009844E9"/>
    <w:rsid w:val="009844F9"/>
    <w:rsid w:val="00984C25"/>
    <w:rsid w:val="00984DD4"/>
    <w:rsid w:val="00985089"/>
    <w:rsid w:val="00985232"/>
    <w:rsid w:val="009856BF"/>
    <w:rsid w:val="00985C22"/>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5FA5"/>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05F"/>
    <w:rsid w:val="009F121D"/>
    <w:rsid w:val="009F165D"/>
    <w:rsid w:val="009F1732"/>
    <w:rsid w:val="009F1A68"/>
    <w:rsid w:val="009F1C58"/>
    <w:rsid w:val="009F2B87"/>
    <w:rsid w:val="009F2FA3"/>
    <w:rsid w:val="009F305F"/>
    <w:rsid w:val="009F3279"/>
    <w:rsid w:val="009F3CF9"/>
    <w:rsid w:val="009F45DE"/>
    <w:rsid w:val="009F4ACD"/>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33D"/>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3F5C"/>
    <w:rsid w:val="00A342A2"/>
    <w:rsid w:val="00A3477A"/>
    <w:rsid w:val="00A34E2D"/>
    <w:rsid w:val="00A34F7E"/>
    <w:rsid w:val="00A34F85"/>
    <w:rsid w:val="00A35432"/>
    <w:rsid w:val="00A355CD"/>
    <w:rsid w:val="00A3563C"/>
    <w:rsid w:val="00A356B8"/>
    <w:rsid w:val="00A35FEC"/>
    <w:rsid w:val="00A36DA5"/>
    <w:rsid w:val="00A36E68"/>
    <w:rsid w:val="00A370F2"/>
    <w:rsid w:val="00A37D03"/>
    <w:rsid w:val="00A40239"/>
    <w:rsid w:val="00A415F8"/>
    <w:rsid w:val="00A418E9"/>
    <w:rsid w:val="00A4194E"/>
    <w:rsid w:val="00A4266D"/>
    <w:rsid w:val="00A42AB7"/>
    <w:rsid w:val="00A42AF1"/>
    <w:rsid w:val="00A42BF2"/>
    <w:rsid w:val="00A431A6"/>
    <w:rsid w:val="00A43323"/>
    <w:rsid w:val="00A43741"/>
    <w:rsid w:val="00A438F1"/>
    <w:rsid w:val="00A43C9B"/>
    <w:rsid w:val="00A44368"/>
    <w:rsid w:val="00A444CE"/>
    <w:rsid w:val="00A44988"/>
    <w:rsid w:val="00A44A73"/>
    <w:rsid w:val="00A44FEB"/>
    <w:rsid w:val="00A4512C"/>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6BAB"/>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2E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3C2"/>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613"/>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B7C2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EDB"/>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5F9A"/>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BEB"/>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5F0"/>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364"/>
    <w:rsid w:val="00B506BE"/>
    <w:rsid w:val="00B50A64"/>
    <w:rsid w:val="00B50FD2"/>
    <w:rsid w:val="00B510B4"/>
    <w:rsid w:val="00B512AD"/>
    <w:rsid w:val="00B51935"/>
    <w:rsid w:val="00B519B5"/>
    <w:rsid w:val="00B51E3C"/>
    <w:rsid w:val="00B51E89"/>
    <w:rsid w:val="00B51FAD"/>
    <w:rsid w:val="00B52840"/>
    <w:rsid w:val="00B52E07"/>
    <w:rsid w:val="00B52E99"/>
    <w:rsid w:val="00B5315B"/>
    <w:rsid w:val="00B53210"/>
    <w:rsid w:val="00B5327B"/>
    <w:rsid w:val="00B532FD"/>
    <w:rsid w:val="00B53411"/>
    <w:rsid w:val="00B53517"/>
    <w:rsid w:val="00B53B55"/>
    <w:rsid w:val="00B53C7A"/>
    <w:rsid w:val="00B53D10"/>
    <w:rsid w:val="00B53EB9"/>
    <w:rsid w:val="00B54047"/>
    <w:rsid w:val="00B54053"/>
    <w:rsid w:val="00B5444C"/>
    <w:rsid w:val="00B5451C"/>
    <w:rsid w:val="00B54774"/>
    <w:rsid w:val="00B549A2"/>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70"/>
    <w:rsid w:val="00B751E0"/>
    <w:rsid w:val="00B752BC"/>
    <w:rsid w:val="00B75402"/>
    <w:rsid w:val="00B75C3D"/>
    <w:rsid w:val="00B75CD1"/>
    <w:rsid w:val="00B75E26"/>
    <w:rsid w:val="00B75EBA"/>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3C6"/>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5F4B"/>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027"/>
    <w:rsid w:val="00BE425E"/>
    <w:rsid w:val="00BE4339"/>
    <w:rsid w:val="00BE496A"/>
    <w:rsid w:val="00BE4C25"/>
    <w:rsid w:val="00BE4FF8"/>
    <w:rsid w:val="00BE55BB"/>
    <w:rsid w:val="00BE5998"/>
    <w:rsid w:val="00BE60CB"/>
    <w:rsid w:val="00BE6295"/>
    <w:rsid w:val="00BE682C"/>
    <w:rsid w:val="00BE69F6"/>
    <w:rsid w:val="00BE6CBB"/>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3F"/>
    <w:rsid w:val="00C07DFA"/>
    <w:rsid w:val="00C07FAC"/>
    <w:rsid w:val="00C10789"/>
    <w:rsid w:val="00C108DD"/>
    <w:rsid w:val="00C10AD6"/>
    <w:rsid w:val="00C111F1"/>
    <w:rsid w:val="00C11323"/>
    <w:rsid w:val="00C11598"/>
    <w:rsid w:val="00C12330"/>
    <w:rsid w:val="00C12696"/>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CBC"/>
    <w:rsid w:val="00C200D2"/>
    <w:rsid w:val="00C20BC1"/>
    <w:rsid w:val="00C2126C"/>
    <w:rsid w:val="00C21449"/>
    <w:rsid w:val="00C21591"/>
    <w:rsid w:val="00C2166C"/>
    <w:rsid w:val="00C21827"/>
    <w:rsid w:val="00C21AC7"/>
    <w:rsid w:val="00C21E5E"/>
    <w:rsid w:val="00C22BD8"/>
    <w:rsid w:val="00C22D6E"/>
    <w:rsid w:val="00C23073"/>
    <w:rsid w:val="00C23273"/>
    <w:rsid w:val="00C234C8"/>
    <w:rsid w:val="00C23E4A"/>
    <w:rsid w:val="00C240D1"/>
    <w:rsid w:val="00C24156"/>
    <w:rsid w:val="00C2476E"/>
    <w:rsid w:val="00C24FCA"/>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0956"/>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6FF"/>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402"/>
    <w:rsid w:val="00CC3736"/>
    <w:rsid w:val="00CC38FC"/>
    <w:rsid w:val="00CC3B1C"/>
    <w:rsid w:val="00CC3DA3"/>
    <w:rsid w:val="00CC3DA5"/>
    <w:rsid w:val="00CC44A9"/>
    <w:rsid w:val="00CC4802"/>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5D"/>
    <w:rsid w:val="00CF62B8"/>
    <w:rsid w:val="00CF66DF"/>
    <w:rsid w:val="00CF6A03"/>
    <w:rsid w:val="00CF70B6"/>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1A"/>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A21"/>
    <w:rsid w:val="00D32F93"/>
    <w:rsid w:val="00D33539"/>
    <w:rsid w:val="00D335C9"/>
    <w:rsid w:val="00D33B00"/>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0C7"/>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CBD"/>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5AB"/>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504"/>
    <w:rsid w:val="00DA1780"/>
    <w:rsid w:val="00DA1CB4"/>
    <w:rsid w:val="00DA1E54"/>
    <w:rsid w:val="00DA21A2"/>
    <w:rsid w:val="00DA2B7D"/>
    <w:rsid w:val="00DA2C44"/>
    <w:rsid w:val="00DA2E09"/>
    <w:rsid w:val="00DA32BB"/>
    <w:rsid w:val="00DA33EC"/>
    <w:rsid w:val="00DA39E1"/>
    <w:rsid w:val="00DA3D6D"/>
    <w:rsid w:val="00DA3EE2"/>
    <w:rsid w:val="00DA4A80"/>
    <w:rsid w:val="00DA4B9E"/>
    <w:rsid w:val="00DA4F4D"/>
    <w:rsid w:val="00DA5650"/>
    <w:rsid w:val="00DA5FC4"/>
    <w:rsid w:val="00DA64B5"/>
    <w:rsid w:val="00DA66FA"/>
    <w:rsid w:val="00DA6992"/>
    <w:rsid w:val="00DA6A1D"/>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9F4"/>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3D5"/>
    <w:rsid w:val="00DE270C"/>
    <w:rsid w:val="00DE279F"/>
    <w:rsid w:val="00DE2A68"/>
    <w:rsid w:val="00DE2C3D"/>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191"/>
    <w:rsid w:val="00DF686E"/>
    <w:rsid w:val="00DF6C99"/>
    <w:rsid w:val="00DF6EB2"/>
    <w:rsid w:val="00DF6FF1"/>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17F8D"/>
    <w:rsid w:val="00E2018C"/>
    <w:rsid w:val="00E209C8"/>
    <w:rsid w:val="00E20B66"/>
    <w:rsid w:val="00E211A7"/>
    <w:rsid w:val="00E2120B"/>
    <w:rsid w:val="00E214B9"/>
    <w:rsid w:val="00E21790"/>
    <w:rsid w:val="00E21824"/>
    <w:rsid w:val="00E2185D"/>
    <w:rsid w:val="00E219A7"/>
    <w:rsid w:val="00E21A6D"/>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860"/>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6B0"/>
    <w:rsid w:val="00E40885"/>
    <w:rsid w:val="00E411D2"/>
    <w:rsid w:val="00E412A9"/>
    <w:rsid w:val="00E4155C"/>
    <w:rsid w:val="00E41856"/>
    <w:rsid w:val="00E41C04"/>
    <w:rsid w:val="00E42821"/>
    <w:rsid w:val="00E4294B"/>
    <w:rsid w:val="00E42AC2"/>
    <w:rsid w:val="00E431D4"/>
    <w:rsid w:val="00E4354D"/>
    <w:rsid w:val="00E43732"/>
    <w:rsid w:val="00E43A3F"/>
    <w:rsid w:val="00E43D2C"/>
    <w:rsid w:val="00E44A8E"/>
    <w:rsid w:val="00E44FDD"/>
    <w:rsid w:val="00E452A8"/>
    <w:rsid w:val="00E459DB"/>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4E8B"/>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605"/>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6C3"/>
    <w:rsid w:val="00E97C61"/>
    <w:rsid w:val="00E97E6D"/>
    <w:rsid w:val="00EA071E"/>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947"/>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913"/>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2F4"/>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AB2"/>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599"/>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33B"/>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4EA1"/>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8A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90C"/>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1CD"/>
    <w:rsid w:val="00F972C1"/>
    <w:rsid w:val="00F97AFC"/>
    <w:rsid w:val="00F97F86"/>
    <w:rsid w:val="00FA01A8"/>
    <w:rsid w:val="00FA0464"/>
    <w:rsid w:val="00FA0BC0"/>
    <w:rsid w:val="00FA0D15"/>
    <w:rsid w:val="00FA125C"/>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37"/>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163"/>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C4A"/>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A6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qForma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243521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0037758">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014629">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871520">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116617">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286734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870807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31406770">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4013869">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6964688">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895777565">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B5D1A-64CD-492D-85F4-FD304919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5496</TotalTime>
  <Pages>15</Pages>
  <Words>6660</Words>
  <Characters>37963</Characters>
  <Application>Microsoft Office Word</Application>
  <DocSecurity>0</DocSecurity>
  <Lines>316</Lines>
  <Paragraphs>89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Ko/6G Communication Standard TP</cp:lastModifiedBy>
  <cp:revision>155</cp:revision>
  <cp:lastPrinted>2013-04-04T11:22:00Z</cp:lastPrinted>
  <dcterms:created xsi:type="dcterms:W3CDTF">2024-12-30T01:14:00Z</dcterms:created>
  <dcterms:modified xsi:type="dcterms:W3CDTF">2025-11-07T02:56:00Z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